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1AA0" w14:textId="77777777" w:rsidR="001673DF" w:rsidRPr="00233325" w:rsidRDefault="001673DF" w:rsidP="00CC2017">
      <w:pPr>
        <w:jc w:val="center"/>
        <w:rPr>
          <w:sz w:val="32"/>
          <w:szCs w:val="32"/>
        </w:rPr>
      </w:pPr>
    </w:p>
    <w:p w14:paraId="31FD5061" w14:textId="77777777" w:rsidR="00D965AE" w:rsidRPr="00233325" w:rsidRDefault="00D965AE" w:rsidP="00CC2017">
      <w:pPr>
        <w:jc w:val="center"/>
        <w:rPr>
          <w:sz w:val="32"/>
          <w:szCs w:val="32"/>
        </w:rPr>
      </w:pPr>
    </w:p>
    <w:p w14:paraId="5E01746D" w14:textId="77777777" w:rsidR="005B5F7A" w:rsidRPr="00233325" w:rsidRDefault="00DC0F2D" w:rsidP="00CC2017">
      <w:pPr>
        <w:jc w:val="center"/>
        <w:rPr>
          <w:sz w:val="32"/>
          <w:szCs w:val="32"/>
        </w:rPr>
      </w:pPr>
      <w:r w:rsidRPr="00233325">
        <w:rPr>
          <w:sz w:val="32"/>
          <w:szCs w:val="32"/>
        </w:rPr>
        <w:t>SANDWICH MEDICAL PRACTICE</w:t>
      </w:r>
    </w:p>
    <w:p w14:paraId="78DC559B" w14:textId="77777777" w:rsidR="00CC2017" w:rsidRPr="00233325" w:rsidRDefault="00CC2017" w:rsidP="00CC2017">
      <w:pPr>
        <w:jc w:val="center"/>
        <w:rPr>
          <w:sz w:val="32"/>
          <w:szCs w:val="32"/>
        </w:rPr>
      </w:pPr>
    </w:p>
    <w:p w14:paraId="37CD1D9C" w14:textId="77777777" w:rsidR="00CC2017" w:rsidRPr="00233325" w:rsidRDefault="00CC2017" w:rsidP="00CC2017">
      <w:pPr>
        <w:jc w:val="center"/>
        <w:rPr>
          <w:sz w:val="32"/>
          <w:szCs w:val="32"/>
          <w:u w:val="single"/>
        </w:rPr>
      </w:pPr>
      <w:r w:rsidRPr="00233325">
        <w:rPr>
          <w:sz w:val="32"/>
          <w:szCs w:val="32"/>
          <w:u w:val="single"/>
        </w:rPr>
        <w:t>Patient Participation Group</w:t>
      </w:r>
    </w:p>
    <w:p w14:paraId="52F5BEB7" w14:textId="77777777" w:rsidR="00CC2017" w:rsidRPr="00233325" w:rsidRDefault="00CC2017">
      <w:pPr>
        <w:rPr>
          <w:b/>
          <w:sz w:val="32"/>
          <w:szCs w:val="32"/>
        </w:rPr>
      </w:pPr>
    </w:p>
    <w:p w14:paraId="38A2528A" w14:textId="2DBCC12E" w:rsidR="00CC2017" w:rsidRDefault="00CC2017" w:rsidP="00CC2017">
      <w:pPr>
        <w:jc w:val="center"/>
        <w:rPr>
          <w:b/>
          <w:sz w:val="32"/>
          <w:szCs w:val="32"/>
        </w:rPr>
      </w:pPr>
      <w:r w:rsidRPr="00233325">
        <w:rPr>
          <w:b/>
          <w:sz w:val="32"/>
          <w:szCs w:val="32"/>
        </w:rPr>
        <w:t xml:space="preserve">Notes of Meeting held on </w:t>
      </w:r>
      <w:r w:rsidR="000A12A8">
        <w:rPr>
          <w:b/>
          <w:sz w:val="32"/>
          <w:szCs w:val="32"/>
        </w:rPr>
        <w:t>Tuesday</w:t>
      </w:r>
      <w:r w:rsidR="00983CBC" w:rsidRPr="00233325">
        <w:rPr>
          <w:b/>
          <w:sz w:val="32"/>
          <w:szCs w:val="32"/>
        </w:rPr>
        <w:t>,</w:t>
      </w:r>
      <w:r w:rsidR="006B35EF" w:rsidRPr="00233325">
        <w:rPr>
          <w:b/>
          <w:sz w:val="32"/>
          <w:szCs w:val="32"/>
        </w:rPr>
        <w:t xml:space="preserve"> </w:t>
      </w:r>
      <w:r w:rsidR="004E0CBF">
        <w:rPr>
          <w:b/>
          <w:sz w:val="32"/>
          <w:szCs w:val="32"/>
        </w:rPr>
        <w:t>9</w:t>
      </w:r>
      <w:r w:rsidR="009773E3">
        <w:rPr>
          <w:b/>
          <w:sz w:val="32"/>
          <w:szCs w:val="32"/>
        </w:rPr>
        <w:t xml:space="preserve"> June 2026</w:t>
      </w:r>
    </w:p>
    <w:p w14:paraId="23980183" w14:textId="77777777" w:rsidR="009773E3" w:rsidRPr="00233325" w:rsidRDefault="009773E3" w:rsidP="00CC2017">
      <w:pPr>
        <w:jc w:val="center"/>
        <w:rPr>
          <w:b/>
          <w:sz w:val="32"/>
          <w:szCs w:val="32"/>
        </w:rPr>
      </w:pPr>
    </w:p>
    <w:p w14:paraId="46454CBA" w14:textId="77777777" w:rsidR="005134CD" w:rsidRPr="00233325" w:rsidRDefault="005134CD" w:rsidP="00CC2017">
      <w:pPr>
        <w:jc w:val="center"/>
        <w:rPr>
          <w:b/>
          <w:sz w:val="32"/>
          <w:szCs w:val="32"/>
        </w:rPr>
      </w:pPr>
      <w:r w:rsidRPr="00233325">
        <w:rPr>
          <w:b/>
          <w:sz w:val="32"/>
          <w:szCs w:val="32"/>
        </w:rPr>
        <w:t xml:space="preserve">at </w:t>
      </w:r>
      <w:r w:rsidR="00DC0F2D" w:rsidRPr="00233325">
        <w:rPr>
          <w:b/>
          <w:sz w:val="32"/>
          <w:szCs w:val="32"/>
        </w:rPr>
        <w:t>Sandwich Medical Practice</w:t>
      </w:r>
    </w:p>
    <w:p w14:paraId="6B9D582E" w14:textId="77777777" w:rsidR="00CC2017" w:rsidRPr="00233325" w:rsidRDefault="00CC2017" w:rsidP="00CC2017">
      <w:pPr>
        <w:jc w:val="center"/>
        <w:rPr>
          <w:b/>
          <w:sz w:val="32"/>
          <w:szCs w:val="32"/>
        </w:rPr>
      </w:pPr>
    </w:p>
    <w:p w14:paraId="32EF6F59" w14:textId="71EDAF53" w:rsidR="00983CBC" w:rsidRPr="00233325" w:rsidRDefault="00CC2017" w:rsidP="00983CBC">
      <w:pPr>
        <w:rPr>
          <w:sz w:val="32"/>
          <w:szCs w:val="32"/>
        </w:rPr>
      </w:pPr>
      <w:r w:rsidRPr="00233325">
        <w:rPr>
          <w:sz w:val="32"/>
          <w:szCs w:val="32"/>
        </w:rPr>
        <w:t>In at</w:t>
      </w:r>
      <w:r w:rsidR="00DC0F2D" w:rsidRPr="00233325">
        <w:rPr>
          <w:sz w:val="32"/>
          <w:szCs w:val="32"/>
        </w:rPr>
        <w:t>tendance:</w:t>
      </w:r>
      <w:r w:rsidR="00DC0F2D" w:rsidRPr="00233325">
        <w:rPr>
          <w:sz w:val="32"/>
          <w:szCs w:val="32"/>
        </w:rPr>
        <w:tab/>
        <w:t>Suzanne Myers (Practice Manager)</w:t>
      </w:r>
      <w:r w:rsidR="00AC35AA">
        <w:rPr>
          <w:sz w:val="32"/>
          <w:szCs w:val="32"/>
        </w:rPr>
        <w:t xml:space="preserve"> SM</w:t>
      </w:r>
      <w:r w:rsidR="00DC0F2D" w:rsidRPr="00233325">
        <w:rPr>
          <w:sz w:val="32"/>
          <w:szCs w:val="32"/>
        </w:rPr>
        <w:tab/>
      </w:r>
    </w:p>
    <w:p w14:paraId="48834B48" w14:textId="63D7E542" w:rsidR="001E07BC" w:rsidRPr="001E07BC" w:rsidRDefault="00983CBC" w:rsidP="00B536DD">
      <w:pPr>
        <w:rPr>
          <w:bCs/>
          <w:sz w:val="32"/>
          <w:szCs w:val="32"/>
        </w:rPr>
      </w:pPr>
      <w:r w:rsidRPr="00233325">
        <w:rPr>
          <w:b/>
          <w:sz w:val="32"/>
          <w:szCs w:val="32"/>
        </w:rPr>
        <w:tab/>
      </w:r>
      <w:r w:rsidRPr="00233325">
        <w:rPr>
          <w:b/>
          <w:sz w:val="32"/>
          <w:szCs w:val="32"/>
        </w:rPr>
        <w:tab/>
      </w:r>
      <w:r w:rsidRPr="00233325">
        <w:rPr>
          <w:b/>
          <w:sz w:val="32"/>
          <w:szCs w:val="32"/>
        </w:rPr>
        <w:tab/>
      </w:r>
      <w:r w:rsidR="002877F0" w:rsidRPr="00E66377">
        <w:rPr>
          <w:bCs/>
          <w:sz w:val="32"/>
          <w:szCs w:val="32"/>
        </w:rPr>
        <w:t>Caro</w:t>
      </w:r>
      <w:r w:rsidR="00E66377" w:rsidRPr="00E66377">
        <w:rPr>
          <w:bCs/>
          <w:sz w:val="32"/>
          <w:szCs w:val="32"/>
        </w:rPr>
        <w:t xml:space="preserve">l </w:t>
      </w:r>
      <w:proofErr w:type="gramStart"/>
      <w:r w:rsidR="00E66377" w:rsidRPr="00E66377">
        <w:rPr>
          <w:bCs/>
          <w:sz w:val="32"/>
          <w:szCs w:val="32"/>
        </w:rPr>
        <w:t xml:space="preserve">Bore </w:t>
      </w:r>
      <w:r w:rsidR="00E66377">
        <w:rPr>
          <w:bCs/>
          <w:sz w:val="32"/>
          <w:szCs w:val="32"/>
        </w:rPr>
        <w:t xml:space="preserve"> </w:t>
      </w:r>
      <w:r w:rsidR="006D67CA">
        <w:rPr>
          <w:bCs/>
          <w:sz w:val="32"/>
          <w:szCs w:val="32"/>
        </w:rPr>
        <w:t>(</w:t>
      </w:r>
      <w:proofErr w:type="gramEnd"/>
      <w:r w:rsidR="006D67CA">
        <w:rPr>
          <w:bCs/>
          <w:sz w:val="32"/>
          <w:szCs w:val="32"/>
        </w:rPr>
        <w:t>Business Manager)</w:t>
      </w:r>
      <w:r w:rsidR="00E66377">
        <w:rPr>
          <w:bCs/>
          <w:sz w:val="32"/>
          <w:szCs w:val="32"/>
        </w:rPr>
        <w:t xml:space="preserve">       </w:t>
      </w:r>
      <w:r w:rsidR="009773E3">
        <w:rPr>
          <w:bCs/>
          <w:sz w:val="32"/>
          <w:szCs w:val="32"/>
        </w:rPr>
        <w:t>CB</w:t>
      </w:r>
    </w:p>
    <w:p w14:paraId="268F6607" w14:textId="7B2FA9FC" w:rsidR="000345B2" w:rsidRPr="00233325" w:rsidRDefault="001E07BC" w:rsidP="00B536DD">
      <w:pPr>
        <w:rPr>
          <w:sz w:val="32"/>
          <w:szCs w:val="32"/>
        </w:rPr>
      </w:pPr>
      <w:r>
        <w:rPr>
          <w:b/>
          <w:sz w:val="32"/>
          <w:szCs w:val="32"/>
        </w:rPr>
        <w:t xml:space="preserve">                             </w:t>
      </w:r>
      <w:r w:rsidR="00E756BE">
        <w:rPr>
          <w:b/>
          <w:sz w:val="32"/>
          <w:szCs w:val="32"/>
        </w:rPr>
        <w:t xml:space="preserve"> </w:t>
      </w:r>
      <w:r w:rsidR="00DC0F2D" w:rsidRPr="00233325">
        <w:rPr>
          <w:sz w:val="32"/>
          <w:szCs w:val="32"/>
        </w:rPr>
        <w:t>Francis de Souza</w:t>
      </w:r>
      <w:r w:rsidR="00983CBC" w:rsidRPr="00233325">
        <w:rPr>
          <w:sz w:val="32"/>
          <w:szCs w:val="32"/>
        </w:rPr>
        <w:t xml:space="preserve"> (</w:t>
      </w:r>
      <w:proofErr w:type="gramStart"/>
      <w:r w:rsidR="00983CBC" w:rsidRPr="00233325">
        <w:rPr>
          <w:sz w:val="32"/>
          <w:szCs w:val="32"/>
        </w:rPr>
        <w:t>Chair)</w:t>
      </w:r>
      <w:r w:rsidR="006D67CA">
        <w:rPr>
          <w:sz w:val="32"/>
          <w:szCs w:val="32"/>
        </w:rPr>
        <w:t xml:space="preserve">   </w:t>
      </w:r>
      <w:proofErr w:type="gramEnd"/>
      <w:r w:rsidR="006D67CA">
        <w:rPr>
          <w:sz w:val="32"/>
          <w:szCs w:val="32"/>
        </w:rPr>
        <w:t xml:space="preserve">     </w:t>
      </w:r>
      <w:r w:rsidR="00DC0F2D" w:rsidRPr="00233325">
        <w:rPr>
          <w:sz w:val="32"/>
          <w:szCs w:val="32"/>
        </w:rPr>
        <w:tab/>
      </w:r>
      <w:r w:rsidR="006D67CA">
        <w:rPr>
          <w:sz w:val="32"/>
          <w:szCs w:val="32"/>
        </w:rPr>
        <w:t xml:space="preserve"> </w:t>
      </w:r>
      <w:r w:rsidR="009773E3">
        <w:rPr>
          <w:sz w:val="32"/>
          <w:szCs w:val="32"/>
        </w:rPr>
        <w:t xml:space="preserve"> </w:t>
      </w:r>
      <w:r w:rsidR="006D67CA">
        <w:rPr>
          <w:sz w:val="32"/>
          <w:szCs w:val="32"/>
        </w:rPr>
        <w:t xml:space="preserve"> </w:t>
      </w:r>
      <w:proofErr w:type="spellStart"/>
      <w:r w:rsidR="00DC0F2D" w:rsidRPr="00233325">
        <w:rPr>
          <w:sz w:val="32"/>
          <w:szCs w:val="32"/>
        </w:rPr>
        <w:t>FdS</w:t>
      </w:r>
      <w:proofErr w:type="spellEnd"/>
    </w:p>
    <w:p w14:paraId="392F1EF4" w14:textId="386D855A" w:rsidR="00983CBC" w:rsidRPr="00233325" w:rsidRDefault="007020EB" w:rsidP="00B536DD">
      <w:pPr>
        <w:rPr>
          <w:sz w:val="32"/>
          <w:szCs w:val="32"/>
        </w:rPr>
      </w:pPr>
      <w:r w:rsidRPr="00233325">
        <w:rPr>
          <w:sz w:val="32"/>
          <w:szCs w:val="32"/>
        </w:rPr>
        <w:tab/>
      </w:r>
      <w:r w:rsidRPr="00233325">
        <w:rPr>
          <w:sz w:val="32"/>
          <w:szCs w:val="32"/>
        </w:rPr>
        <w:tab/>
      </w:r>
      <w:r w:rsidR="00233325">
        <w:rPr>
          <w:sz w:val="32"/>
          <w:szCs w:val="32"/>
        </w:rPr>
        <w:t xml:space="preserve">         </w:t>
      </w:r>
      <w:r w:rsidR="00DC0F2D" w:rsidRPr="00233325">
        <w:rPr>
          <w:sz w:val="32"/>
          <w:szCs w:val="32"/>
        </w:rPr>
        <w:t xml:space="preserve"> Michael </w:t>
      </w:r>
      <w:proofErr w:type="spellStart"/>
      <w:r w:rsidR="00FC2B6C" w:rsidRPr="00233325">
        <w:rPr>
          <w:sz w:val="32"/>
          <w:szCs w:val="32"/>
        </w:rPr>
        <w:t>Edinberry</w:t>
      </w:r>
      <w:proofErr w:type="spellEnd"/>
      <w:r w:rsidR="00DC0F2D" w:rsidRPr="00233325">
        <w:rPr>
          <w:sz w:val="32"/>
          <w:szCs w:val="32"/>
        </w:rPr>
        <w:tab/>
      </w:r>
      <w:r w:rsidR="00DC0F2D" w:rsidRPr="00233325">
        <w:rPr>
          <w:sz w:val="32"/>
          <w:szCs w:val="32"/>
        </w:rPr>
        <w:tab/>
      </w:r>
      <w:r w:rsidR="006D67CA">
        <w:rPr>
          <w:sz w:val="32"/>
          <w:szCs w:val="32"/>
        </w:rPr>
        <w:t xml:space="preserve">          </w:t>
      </w:r>
      <w:r w:rsidR="009773E3">
        <w:rPr>
          <w:sz w:val="32"/>
          <w:szCs w:val="32"/>
        </w:rPr>
        <w:t xml:space="preserve">  </w:t>
      </w:r>
      <w:r w:rsidR="006D67CA">
        <w:rPr>
          <w:sz w:val="32"/>
          <w:szCs w:val="32"/>
        </w:rPr>
        <w:t xml:space="preserve"> </w:t>
      </w:r>
      <w:r w:rsidR="00DC0F2D" w:rsidRPr="00233325">
        <w:rPr>
          <w:sz w:val="32"/>
          <w:szCs w:val="32"/>
        </w:rPr>
        <w:t>M</w:t>
      </w:r>
      <w:r w:rsidR="00303E28" w:rsidRPr="00233325">
        <w:rPr>
          <w:sz w:val="32"/>
          <w:szCs w:val="32"/>
        </w:rPr>
        <w:t>E</w:t>
      </w:r>
    </w:p>
    <w:p w14:paraId="625DD714" w14:textId="41AEE645" w:rsidR="00303E28" w:rsidRDefault="00303E28" w:rsidP="00B536DD">
      <w:pPr>
        <w:rPr>
          <w:sz w:val="32"/>
          <w:szCs w:val="32"/>
        </w:rPr>
      </w:pPr>
      <w:r w:rsidRPr="00233325">
        <w:rPr>
          <w:sz w:val="32"/>
          <w:szCs w:val="32"/>
        </w:rPr>
        <w:tab/>
      </w:r>
      <w:r w:rsidRPr="00233325">
        <w:rPr>
          <w:sz w:val="32"/>
          <w:szCs w:val="32"/>
        </w:rPr>
        <w:tab/>
      </w:r>
      <w:r w:rsidRPr="00233325">
        <w:rPr>
          <w:sz w:val="32"/>
          <w:szCs w:val="32"/>
        </w:rPr>
        <w:tab/>
        <w:t xml:space="preserve">John </w:t>
      </w:r>
      <w:r w:rsidR="00233325" w:rsidRPr="00233325">
        <w:rPr>
          <w:sz w:val="32"/>
          <w:szCs w:val="32"/>
        </w:rPr>
        <w:t>Bateson</w:t>
      </w:r>
      <w:r w:rsidRPr="00233325">
        <w:rPr>
          <w:sz w:val="32"/>
          <w:szCs w:val="32"/>
        </w:rPr>
        <w:tab/>
      </w:r>
      <w:r w:rsidRPr="00233325">
        <w:rPr>
          <w:sz w:val="32"/>
          <w:szCs w:val="32"/>
        </w:rPr>
        <w:tab/>
      </w:r>
      <w:r w:rsidRPr="00233325">
        <w:rPr>
          <w:sz w:val="32"/>
          <w:szCs w:val="32"/>
        </w:rPr>
        <w:tab/>
      </w:r>
      <w:r w:rsidR="00233325">
        <w:rPr>
          <w:sz w:val="32"/>
          <w:szCs w:val="32"/>
        </w:rPr>
        <w:t xml:space="preserve">           </w:t>
      </w:r>
      <w:r w:rsidR="006D67CA">
        <w:rPr>
          <w:sz w:val="32"/>
          <w:szCs w:val="32"/>
        </w:rPr>
        <w:t xml:space="preserve">  </w:t>
      </w:r>
      <w:r w:rsidRPr="00233325">
        <w:rPr>
          <w:sz w:val="32"/>
          <w:szCs w:val="32"/>
        </w:rPr>
        <w:t>JB</w:t>
      </w:r>
    </w:p>
    <w:p w14:paraId="2AEECD7F" w14:textId="3E29C106" w:rsidR="00D742E4" w:rsidRDefault="00233325" w:rsidP="00B536DD">
      <w:pPr>
        <w:rPr>
          <w:sz w:val="32"/>
          <w:szCs w:val="32"/>
        </w:rPr>
      </w:pPr>
      <w:r>
        <w:rPr>
          <w:sz w:val="32"/>
          <w:szCs w:val="32"/>
        </w:rPr>
        <w:t xml:space="preserve">                             </w:t>
      </w:r>
      <w:r w:rsidR="001432C3">
        <w:rPr>
          <w:sz w:val="32"/>
          <w:szCs w:val="32"/>
        </w:rPr>
        <w:t xml:space="preserve"> </w:t>
      </w:r>
      <w:proofErr w:type="spellStart"/>
      <w:r w:rsidR="001432C3">
        <w:rPr>
          <w:sz w:val="32"/>
          <w:szCs w:val="32"/>
        </w:rPr>
        <w:t>Alanda</w:t>
      </w:r>
      <w:proofErr w:type="spellEnd"/>
      <w:r w:rsidR="001432C3">
        <w:rPr>
          <w:sz w:val="32"/>
          <w:szCs w:val="32"/>
        </w:rPr>
        <w:t xml:space="preserve"> Tofte                                     </w:t>
      </w:r>
      <w:r w:rsidR="009773E3">
        <w:rPr>
          <w:sz w:val="32"/>
          <w:szCs w:val="32"/>
        </w:rPr>
        <w:t xml:space="preserve">  AT</w:t>
      </w:r>
    </w:p>
    <w:p w14:paraId="6117C1F7" w14:textId="19424C78" w:rsidR="00DB252A" w:rsidRPr="00233325" w:rsidRDefault="00D742E4" w:rsidP="00B536DD">
      <w:pPr>
        <w:rPr>
          <w:sz w:val="32"/>
          <w:szCs w:val="32"/>
        </w:rPr>
      </w:pPr>
      <w:r>
        <w:rPr>
          <w:sz w:val="32"/>
          <w:szCs w:val="32"/>
        </w:rPr>
        <w:t xml:space="preserve">                              </w:t>
      </w:r>
      <w:r w:rsidR="00A57F69">
        <w:rPr>
          <w:sz w:val="32"/>
          <w:szCs w:val="32"/>
        </w:rPr>
        <w:t>Robert Marshall</w:t>
      </w:r>
      <w:r w:rsidR="00DB252A">
        <w:rPr>
          <w:sz w:val="32"/>
          <w:szCs w:val="32"/>
        </w:rPr>
        <w:t xml:space="preserve">    </w:t>
      </w:r>
      <w:r w:rsidR="00A57F69">
        <w:rPr>
          <w:sz w:val="32"/>
          <w:szCs w:val="32"/>
        </w:rPr>
        <w:t xml:space="preserve">                         </w:t>
      </w:r>
      <w:r w:rsidR="00386A6E">
        <w:rPr>
          <w:sz w:val="32"/>
          <w:szCs w:val="32"/>
        </w:rPr>
        <w:t xml:space="preserve">  </w:t>
      </w:r>
      <w:r w:rsidR="009773E3">
        <w:rPr>
          <w:sz w:val="32"/>
          <w:szCs w:val="32"/>
        </w:rPr>
        <w:t xml:space="preserve">  </w:t>
      </w:r>
      <w:r w:rsidR="00386A6E">
        <w:rPr>
          <w:sz w:val="32"/>
          <w:szCs w:val="32"/>
        </w:rPr>
        <w:t>RM</w:t>
      </w:r>
    </w:p>
    <w:p w14:paraId="605EC0ED" w14:textId="7DE2E883" w:rsidR="006B35EF" w:rsidRPr="00233325" w:rsidRDefault="006B35EF" w:rsidP="00B536DD">
      <w:pPr>
        <w:rPr>
          <w:sz w:val="32"/>
          <w:szCs w:val="32"/>
        </w:rPr>
      </w:pPr>
      <w:r w:rsidRPr="00233325">
        <w:rPr>
          <w:sz w:val="32"/>
          <w:szCs w:val="32"/>
        </w:rPr>
        <w:tab/>
      </w:r>
      <w:r w:rsidRPr="00233325">
        <w:rPr>
          <w:sz w:val="32"/>
          <w:szCs w:val="32"/>
        </w:rPr>
        <w:tab/>
      </w:r>
      <w:r w:rsidRPr="00233325">
        <w:rPr>
          <w:sz w:val="32"/>
          <w:szCs w:val="32"/>
        </w:rPr>
        <w:tab/>
      </w:r>
      <w:r w:rsidR="00E66377">
        <w:rPr>
          <w:sz w:val="32"/>
          <w:szCs w:val="32"/>
        </w:rPr>
        <w:t xml:space="preserve">Brenda O’Neill                                  </w:t>
      </w:r>
      <w:r w:rsidR="009773E3">
        <w:rPr>
          <w:sz w:val="32"/>
          <w:szCs w:val="32"/>
        </w:rPr>
        <w:t xml:space="preserve">  </w:t>
      </w:r>
      <w:r w:rsidR="00E66377">
        <w:rPr>
          <w:sz w:val="32"/>
          <w:szCs w:val="32"/>
        </w:rPr>
        <w:t>BN</w:t>
      </w:r>
    </w:p>
    <w:p w14:paraId="0E546209" w14:textId="58CDFE2C" w:rsidR="00741EB5" w:rsidRPr="00233325" w:rsidRDefault="00DC0F2D" w:rsidP="00741EB5">
      <w:pPr>
        <w:rPr>
          <w:sz w:val="32"/>
          <w:szCs w:val="32"/>
        </w:rPr>
      </w:pPr>
      <w:r w:rsidRPr="00233325">
        <w:rPr>
          <w:sz w:val="32"/>
          <w:szCs w:val="32"/>
        </w:rPr>
        <w:tab/>
      </w:r>
      <w:r w:rsidRPr="00233325">
        <w:rPr>
          <w:sz w:val="32"/>
          <w:szCs w:val="32"/>
        </w:rPr>
        <w:tab/>
      </w:r>
      <w:r w:rsidRPr="00233325">
        <w:rPr>
          <w:sz w:val="32"/>
          <w:szCs w:val="32"/>
        </w:rPr>
        <w:tab/>
      </w:r>
      <w:r w:rsidR="00074B2C">
        <w:rPr>
          <w:sz w:val="32"/>
          <w:szCs w:val="32"/>
        </w:rPr>
        <w:t xml:space="preserve"> </w:t>
      </w:r>
    </w:p>
    <w:p w14:paraId="5F9E562F" w14:textId="12E8D1EC" w:rsidR="009009A3" w:rsidRPr="00233325" w:rsidRDefault="001E07BC" w:rsidP="00B536DD">
      <w:pPr>
        <w:rPr>
          <w:sz w:val="32"/>
          <w:szCs w:val="32"/>
        </w:rPr>
      </w:pPr>
      <w:r>
        <w:rPr>
          <w:sz w:val="32"/>
          <w:szCs w:val="32"/>
        </w:rPr>
        <w:t xml:space="preserve">                          </w:t>
      </w:r>
    </w:p>
    <w:p w14:paraId="4002661D" w14:textId="29DECE0B" w:rsidR="00DF37AB" w:rsidRDefault="001E07BC" w:rsidP="00DB252A">
      <w:pPr>
        <w:jc w:val="both"/>
        <w:rPr>
          <w:bCs/>
          <w:sz w:val="32"/>
          <w:szCs w:val="32"/>
        </w:rPr>
      </w:pPr>
      <w:proofErr w:type="spellStart"/>
      <w:r w:rsidRPr="001E07BC">
        <w:rPr>
          <w:bCs/>
          <w:sz w:val="32"/>
          <w:szCs w:val="32"/>
        </w:rPr>
        <w:t>Fds</w:t>
      </w:r>
      <w:proofErr w:type="spellEnd"/>
      <w:r w:rsidRPr="001E07BC">
        <w:rPr>
          <w:bCs/>
          <w:sz w:val="32"/>
          <w:szCs w:val="32"/>
        </w:rPr>
        <w:t xml:space="preserve"> welcomed everyone to the meeting</w:t>
      </w:r>
      <w:r w:rsidR="00E756BE">
        <w:rPr>
          <w:bCs/>
          <w:sz w:val="32"/>
          <w:szCs w:val="32"/>
        </w:rPr>
        <w:t xml:space="preserve">. There were no apologies for absence but </w:t>
      </w:r>
      <w:r>
        <w:rPr>
          <w:bCs/>
          <w:sz w:val="32"/>
          <w:szCs w:val="32"/>
        </w:rPr>
        <w:t xml:space="preserve">confirmed </w:t>
      </w:r>
      <w:r w:rsidR="00E756BE">
        <w:rPr>
          <w:bCs/>
          <w:sz w:val="32"/>
          <w:szCs w:val="32"/>
        </w:rPr>
        <w:t>Rose Wander</w:t>
      </w:r>
      <w:r>
        <w:rPr>
          <w:bCs/>
          <w:sz w:val="32"/>
          <w:szCs w:val="32"/>
        </w:rPr>
        <w:t xml:space="preserve"> has </w:t>
      </w:r>
      <w:r w:rsidR="00E756BE">
        <w:rPr>
          <w:bCs/>
          <w:sz w:val="32"/>
          <w:szCs w:val="32"/>
        </w:rPr>
        <w:t>resigned</w:t>
      </w:r>
      <w:r>
        <w:rPr>
          <w:bCs/>
          <w:sz w:val="32"/>
          <w:szCs w:val="32"/>
        </w:rPr>
        <w:t xml:space="preserve"> from PPG due to work pressures outside PPG</w:t>
      </w:r>
      <w:r w:rsidR="00E756BE">
        <w:rPr>
          <w:bCs/>
          <w:sz w:val="32"/>
          <w:szCs w:val="32"/>
        </w:rPr>
        <w:t xml:space="preserve"> and Natalie Baker has resigned, </w:t>
      </w:r>
    </w:p>
    <w:p w14:paraId="2442BC15" w14:textId="35CE9ACE" w:rsidR="00E1694C" w:rsidRPr="00E1694C" w:rsidRDefault="00E1694C" w:rsidP="00DB252A">
      <w:pPr>
        <w:jc w:val="both"/>
        <w:rPr>
          <w:rFonts w:asciiTheme="minorHAnsi" w:hAnsiTheme="minorHAnsi" w:cstheme="minorHAnsi"/>
          <w:bCs/>
          <w:sz w:val="32"/>
          <w:szCs w:val="32"/>
        </w:rPr>
      </w:pPr>
      <w:r w:rsidRPr="00E1694C">
        <w:rPr>
          <w:rFonts w:asciiTheme="minorHAnsi" w:hAnsiTheme="minorHAnsi" w:cstheme="minorHAnsi"/>
          <w:color w:val="000000"/>
          <w:sz w:val="32"/>
          <w:szCs w:val="32"/>
        </w:rPr>
        <w:t>expressing concern that in her opinion PPG meetings have focused on criticism of how SMP is run</w:t>
      </w:r>
      <w:r>
        <w:rPr>
          <w:rFonts w:asciiTheme="minorHAnsi" w:hAnsiTheme="minorHAnsi" w:cstheme="minorHAnsi"/>
          <w:color w:val="000000"/>
          <w:sz w:val="32"/>
          <w:szCs w:val="32"/>
        </w:rPr>
        <w:t>.</w:t>
      </w:r>
    </w:p>
    <w:p w14:paraId="33CC5216" w14:textId="429094E3" w:rsidR="00DF37AB" w:rsidRDefault="00DF37AB" w:rsidP="00DB252A">
      <w:pPr>
        <w:jc w:val="both"/>
        <w:rPr>
          <w:bCs/>
          <w:sz w:val="32"/>
          <w:szCs w:val="32"/>
        </w:rPr>
      </w:pPr>
      <w:r>
        <w:rPr>
          <w:bCs/>
          <w:sz w:val="32"/>
          <w:szCs w:val="32"/>
        </w:rPr>
        <w:t>There were no issues raised from the minutes of the previous meeting.</w:t>
      </w:r>
    </w:p>
    <w:p w14:paraId="5A37DA66" w14:textId="77777777" w:rsidR="00DF37AB" w:rsidRDefault="00DF37AB" w:rsidP="00DB252A">
      <w:pPr>
        <w:jc w:val="both"/>
        <w:rPr>
          <w:bCs/>
          <w:sz w:val="32"/>
          <w:szCs w:val="32"/>
        </w:rPr>
      </w:pPr>
    </w:p>
    <w:p w14:paraId="5A95B779" w14:textId="24694E4B" w:rsidR="00DF37AB" w:rsidRDefault="00DF37AB" w:rsidP="00DB252A">
      <w:pPr>
        <w:jc w:val="both"/>
        <w:rPr>
          <w:bCs/>
          <w:sz w:val="32"/>
          <w:szCs w:val="32"/>
          <w:u w:val="single"/>
        </w:rPr>
      </w:pPr>
      <w:r w:rsidRPr="00DF37AB">
        <w:rPr>
          <w:bCs/>
          <w:sz w:val="32"/>
          <w:szCs w:val="32"/>
          <w:u w:val="single"/>
        </w:rPr>
        <w:t>Practice update</w:t>
      </w:r>
      <w:r>
        <w:rPr>
          <w:bCs/>
          <w:sz w:val="32"/>
          <w:szCs w:val="32"/>
          <w:u w:val="single"/>
        </w:rPr>
        <w:t xml:space="preserve"> from SM and CB</w:t>
      </w:r>
    </w:p>
    <w:p w14:paraId="0B070158" w14:textId="77777777" w:rsidR="00DF37AB" w:rsidRDefault="00DF37AB" w:rsidP="00DB252A">
      <w:pPr>
        <w:jc w:val="both"/>
        <w:rPr>
          <w:bCs/>
          <w:sz w:val="32"/>
          <w:szCs w:val="32"/>
          <w:u w:val="single"/>
        </w:rPr>
      </w:pPr>
    </w:p>
    <w:p w14:paraId="6148867E" w14:textId="290CA1FC" w:rsidR="00DF37AB" w:rsidRDefault="00DF37AB" w:rsidP="00DB252A">
      <w:pPr>
        <w:jc w:val="both"/>
        <w:rPr>
          <w:bCs/>
          <w:sz w:val="32"/>
          <w:szCs w:val="32"/>
        </w:rPr>
      </w:pPr>
      <w:r w:rsidRPr="00DF37AB">
        <w:rPr>
          <w:bCs/>
          <w:sz w:val="32"/>
          <w:szCs w:val="32"/>
        </w:rPr>
        <w:t>Dr Williamso</w:t>
      </w:r>
      <w:r>
        <w:rPr>
          <w:bCs/>
          <w:sz w:val="32"/>
          <w:szCs w:val="32"/>
        </w:rPr>
        <w:t>n, our trainee doctor, has now qualified and will stay with SMP for 3 days (6 sessions) a week.</w:t>
      </w:r>
    </w:p>
    <w:p w14:paraId="290202C4" w14:textId="182B7FDD" w:rsidR="00DF37AB" w:rsidRDefault="00DF37AB" w:rsidP="00DB252A">
      <w:pPr>
        <w:jc w:val="both"/>
        <w:rPr>
          <w:bCs/>
          <w:sz w:val="32"/>
          <w:szCs w:val="32"/>
        </w:rPr>
      </w:pPr>
      <w:r>
        <w:rPr>
          <w:bCs/>
          <w:sz w:val="32"/>
          <w:szCs w:val="32"/>
        </w:rPr>
        <w:t>We have new first year trainee doctor, Dr Javid, with SMP for 2 days a week until March 2027.</w:t>
      </w:r>
    </w:p>
    <w:p w14:paraId="76B022F4" w14:textId="77777777" w:rsidR="00DF37AB" w:rsidRDefault="00DF37AB" w:rsidP="00DB252A">
      <w:pPr>
        <w:jc w:val="both"/>
        <w:rPr>
          <w:bCs/>
          <w:sz w:val="32"/>
          <w:szCs w:val="32"/>
        </w:rPr>
      </w:pPr>
    </w:p>
    <w:p w14:paraId="6F12D0DE" w14:textId="1D873F09" w:rsidR="00DF37AB" w:rsidRDefault="00DF37AB" w:rsidP="00DB252A">
      <w:pPr>
        <w:jc w:val="both"/>
        <w:rPr>
          <w:bCs/>
          <w:sz w:val="32"/>
          <w:szCs w:val="32"/>
        </w:rPr>
      </w:pPr>
      <w:r>
        <w:rPr>
          <w:bCs/>
          <w:sz w:val="32"/>
          <w:szCs w:val="32"/>
        </w:rPr>
        <w:t>Our student nurse Claire Burwood    will soon be leaving us but</w:t>
      </w:r>
      <w:r w:rsidR="005E4A61">
        <w:rPr>
          <w:bCs/>
          <w:sz w:val="32"/>
          <w:szCs w:val="32"/>
        </w:rPr>
        <w:t xml:space="preserve"> </w:t>
      </w:r>
      <w:r>
        <w:rPr>
          <w:bCs/>
          <w:sz w:val="32"/>
          <w:szCs w:val="32"/>
        </w:rPr>
        <w:t>will be doing bank work for us.</w:t>
      </w:r>
    </w:p>
    <w:p w14:paraId="21C71AFD" w14:textId="77777777" w:rsidR="00DF37AB" w:rsidRDefault="00DF37AB" w:rsidP="00DB252A">
      <w:pPr>
        <w:jc w:val="both"/>
        <w:rPr>
          <w:bCs/>
          <w:sz w:val="32"/>
          <w:szCs w:val="32"/>
        </w:rPr>
      </w:pPr>
    </w:p>
    <w:p w14:paraId="6CB353B5" w14:textId="0E8D34B1" w:rsidR="00DF37AB" w:rsidRDefault="00DF37AB" w:rsidP="00DB252A">
      <w:pPr>
        <w:jc w:val="both"/>
        <w:rPr>
          <w:bCs/>
          <w:sz w:val="32"/>
          <w:szCs w:val="32"/>
        </w:rPr>
      </w:pPr>
      <w:r>
        <w:rPr>
          <w:bCs/>
          <w:sz w:val="32"/>
          <w:szCs w:val="32"/>
        </w:rPr>
        <w:t>A clinical pharmacist, Jake Allport, is starting soon, with us one and a half days a week.</w:t>
      </w:r>
    </w:p>
    <w:p w14:paraId="42533647" w14:textId="77777777" w:rsidR="00DF37AB" w:rsidRDefault="00DF37AB" w:rsidP="00DB252A">
      <w:pPr>
        <w:jc w:val="both"/>
        <w:rPr>
          <w:bCs/>
          <w:sz w:val="32"/>
          <w:szCs w:val="32"/>
        </w:rPr>
      </w:pPr>
    </w:p>
    <w:p w14:paraId="39D6B9E3" w14:textId="56447F75" w:rsidR="00DF37AB" w:rsidRDefault="00DF37AB" w:rsidP="00DB252A">
      <w:pPr>
        <w:jc w:val="both"/>
        <w:rPr>
          <w:bCs/>
          <w:sz w:val="32"/>
          <w:szCs w:val="32"/>
        </w:rPr>
      </w:pPr>
      <w:r>
        <w:rPr>
          <w:bCs/>
          <w:sz w:val="32"/>
          <w:szCs w:val="32"/>
        </w:rPr>
        <w:t>Anima</w:t>
      </w:r>
      <w:r w:rsidR="005E4A61">
        <w:rPr>
          <w:bCs/>
          <w:sz w:val="32"/>
          <w:szCs w:val="32"/>
        </w:rPr>
        <w:t xml:space="preserve"> </w:t>
      </w:r>
      <w:r>
        <w:rPr>
          <w:bCs/>
          <w:sz w:val="32"/>
          <w:szCs w:val="32"/>
        </w:rPr>
        <w:t>update. Since last September the maximum wait for a routine appointment has been 3 weeks, and currently it is 2 weeks.</w:t>
      </w:r>
    </w:p>
    <w:p w14:paraId="76E24757" w14:textId="6D34A082" w:rsidR="00DF37AB" w:rsidRDefault="00DF37AB" w:rsidP="00DB252A">
      <w:pPr>
        <w:jc w:val="both"/>
        <w:rPr>
          <w:bCs/>
          <w:sz w:val="32"/>
          <w:szCs w:val="32"/>
        </w:rPr>
      </w:pPr>
      <w:r>
        <w:rPr>
          <w:bCs/>
          <w:sz w:val="32"/>
          <w:szCs w:val="32"/>
        </w:rPr>
        <w:t>Also, in September we had around 400 appointments per 1000 patients per month, and since then it has increased to 600 to 700.</w:t>
      </w:r>
    </w:p>
    <w:p w14:paraId="10DE8B9F" w14:textId="77777777" w:rsidR="005E4A61" w:rsidRDefault="005E4A61" w:rsidP="00DB252A">
      <w:pPr>
        <w:jc w:val="both"/>
        <w:rPr>
          <w:bCs/>
          <w:sz w:val="32"/>
          <w:szCs w:val="32"/>
        </w:rPr>
      </w:pPr>
    </w:p>
    <w:p w14:paraId="2844BD93" w14:textId="77777777" w:rsidR="005E4A61" w:rsidRDefault="005E4A61" w:rsidP="00DB252A">
      <w:pPr>
        <w:jc w:val="both"/>
        <w:rPr>
          <w:bCs/>
          <w:sz w:val="32"/>
          <w:szCs w:val="32"/>
        </w:rPr>
      </w:pPr>
    </w:p>
    <w:p w14:paraId="030E30B1" w14:textId="76B813BC" w:rsidR="005E4A61" w:rsidRDefault="005E4A61" w:rsidP="00DB252A">
      <w:pPr>
        <w:jc w:val="both"/>
        <w:rPr>
          <w:bCs/>
          <w:sz w:val="32"/>
          <w:szCs w:val="32"/>
          <w:u w:val="single"/>
        </w:rPr>
      </w:pPr>
      <w:r w:rsidRPr="005E4A61">
        <w:rPr>
          <w:bCs/>
          <w:sz w:val="32"/>
          <w:szCs w:val="32"/>
          <w:u w:val="single"/>
        </w:rPr>
        <w:t>PPG terms of reference update</w:t>
      </w:r>
    </w:p>
    <w:p w14:paraId="67CFE020" w14:textId="77777777" w:rsidR="00270167" w:rsidRDefault="00270167" w:rsidP="00DB252A">
      <w:pPr>
        <w:jc w:val="both"/>
        <w:rPr>
          <w:bCs/>
          <w:sz w:val="32"/>
          <w:szCs w:val="32"/>
          <w:u w:val="single"/>
        </w:rPr>
      </w:pPr>
    </w:p>
    <w:p w14:paraId="04E721E8" w14:textId="36FB6B4D" w:rsidR="005E4A61" w:rsidRPr="00270167" w:rsidRDefault="00270167" w:rsidP="00DB252A">
      <w:pPr>
        <w:jc w:val="both"/>
        <w:rPr>
          <w:rFonts w:asciiTheme="minorHAnsi" w:hAnsiTheme="minorHAnsi" w:cstheme="minorHAnsi"/>
          <w:color w:val="000000"/>
          <w:sz w:val="32"/>
          <w:szCs w:val="32"/>
        </w:rPr>
      </w:pPr>
      <w:r w:rsidRPr="00270167">
        <w:rPr>
          <w:rFonts w:asciiTheme="minorHAnsi" w:hAnsiTheme="minorHAnsi" w:cstheme="minorHAnsi"/>
          <w:color w:val="000000"/>
          <w:sz w:val="32"/>
          <w:szCs w:val="32"/>
        </w:rPr>
        <w:t>BN asked if the recently introduced 3-hour limit for parking in Sandwich had affected the Practice staff - it was acknowledged that this was not helpful for staff or visitors.  BN also asked whether there had been any information from DDC regarding more accessible parking in the Guildhall Car Park (as planned) - no progress so far so CB agreed to follow up again with DDC.</w:t>
      </w:r>
    </w:p>
    <w:p w14:paraId="2F1458EC" w14:textId="77777777" w:rsidR="00270167" w:rsidRPr="00270167" w:rsidRDefault="00270167" w:rsidP="00DB252A">
      <w:pPr>
        <w:jc w:val="both"/>
        <w:rPr>
          <w:rFonts w:asciiTheme="minorHAnsi" w:hAnsiTheme="minorHAnsi" w:cstheme="minorHAnsi"/>
          <w:bCs/>
          <w:sz w:val="32"/>
          <w:szCs w:val="32"/>
          <w:u w:val="single"/>
        </w:rPr>
      </w:pPr>
    </w:p>
    <w:p w14:paraId="20F99E65" w14:textId="1A00DC59" w:rsidR="005E4A61" w:rsidRDefault="005E4A61" w:rsidP="00DB252A">
      <w:pPr>
        <w:jc w:val="both"/>
        <w:rPr>
          <w:bCs/>
          <w:sz w:val="32"/>
          <w:szCs w:val="32"/>
        </w:rPr>
      </w:pPr>
      <w:r w:rsidRPr="005E4A61">
        <w:rPr>
          <w:bCs/>
          <w:sz w:val="32"/>
          <w:szCs w:val="32"/>
        </w:rPr>
        <w:t xml:space="preserve">CB thanked BN for the </w:t>
      </w:r>
      <w:r>
        <w:rPr>
          <w:bCs/>
          <w:sz w:val="32"/>
          <w:szCs w:val="32"/>
        </w:rPr>
        <w:t>excellent draft which had been circulated in advance to PPG members and invited members to comment and/or suggest modifications.</w:t>
      </w:r>
    </w:p>
    <w:p w14:paraId="01D09AB8" w14:textId="77777777" w:rsidR="005E4A61" w:rsidRDefault="005E4A61" w:rsidP="00DB252A">
      <w:pPr>
        <w:jc w:val="both"/>
        <w:rPr>
          <w:bCs/>
          <w:sz w:val="32"/>
          <w:szCs w:val="32"/>
        </w:rPr>
      </w:pPr>
    </w:p>
    <w:p w14:paraId="499EDC2F" w14:textId="26B22941" w:rsidR="005E4A61" w:rsidRDefault="005E4A61" w:rsidP="00DB252A">
      <w:pPr>
        <w:jc w:val="both"/>
        <w:rPr>
          <w:bCs/>
          <w:sz w:val="32"/>
          <w:szCs w:val="32"/>
        </w:rPr>
      </w:pPr>
      <w:r>
        <w:rPr>
          <w:bCs/>
          <w:sz w:val="32"/>
          <w:szCs w:val="32"/>
        </w:rPr>
        <w:t xml:space="preserve">CB suggested, and it was accepted, that the </w:t>
      </w:r>
      <w:proofErr w:type="spellStart"/>
      <w:proofErr w:type="gramStart"/>
      <w:r>
        <w:rPr>
          <w:bCs/>
          <w:sz w:val="32"/>
          <w:szCs w:val="32"/>
        </w:rPr>
        <w:t>chair person</w:t>
      </w:r>
      <w:proofErr w:type="spellEnd"/>
      <w:proofErr w:type="gramEnd"/>
      <w:r>
        <w:rPr>
          <w:bCs/>
          <w:sz w:val="32"/>
          <w:szCs w:val="32"/>
        </w:rPr>
        <w:t xml:space="preserve"> be appointed every 2 years, rather than annually.</w:t>
      </w:r>
    </w:p>
    <w:p w14:paraId="48E5195D" w14:textId="77777777" w:rsidR="005E4A61" w:rsidRDefault="005E4A61" w:rsidP="00DB252A">
      <w:pPr>
        <w:jc w:val="both"/>
        <w:rPr>
          <w:bCs/>
          <w:sz w:val="32"/>
          <w:szCs w:val="32"/>
        </w:rPr>
      </w:pPr>
    </w:p>
    <w:p w14:paraId="72D7DFA2" w14:textId="540BF645" w:rsidR="005E4A61" w:rsidRDefault="005E4A61" w:rsidP="00DB252A">
      <w:pPr>
        <w:jc w:val="both"/>
        <w:rPr>
          <w:bCs/>
          <w:sz w:val="32"/>
          <w:szCs w:val="32"/>
        </w:rPr>
      </w:pPr>
      <w:proofErr w:type="spellStart"/>
      <w:r>
        <w:rPr>
          <w:bCs/>
          <w:sz w:val="32"/>
          <w:szCs w:val="32"/>
        </w:rPr>
        <w:t>FdS</w:t>
      </w:r>
      <w:proofErr w:type="spellEnd"/>
      <w:r>
        <w:rPr>
          <w:bCs/>
          <w:sz w:val="32"/>
          <w:szCs w:val="32"/>
        </w:rPr>
        <w:t xml:space="preserve"> said he had been chair since 2020 and is happy to stand down </w:t>
      </w:r>
      <w:proofErr w:type="gramStart"/>
      <w:r>
        <w:rPr>
          <w:bCs/>
          <w:sz w:val="32"/>
          <w:szCs w:val="32"/>
        </w:rPr>
        <w:t>if  someone</w:t>
      </w:r>
      <w:proofErr w:type="gramEnd"/>
      <w:r>
        <w:rPr>
          <w:bCs/>
          <w:sz w:val="32"/>
          <w:szCs w:val="32"/>
        </w:rPr>
        <w:t xml:space="preserve"> else would like to take over. BN is happy to be chairperson but only if the chair is vacant and she is voted in. </w:t>
      </w:r>
      <w:proofErr w:type="spellStart"/>
      <w:r>
        <w:rPr>
          <w:bCs/>
          <w:sz w:val="32"/>
          <w:szCs w:val="32"/>
        </w:rPr>
        <w:t>FdS</w:t>
      </w:r>
      <w:proofErr w:type="spellEnd"/>
      <w:r>
        <w:rPr>
          <w:bCs/>
          <w:sz w:val="32"/>
          <w:szCs w:val="32"/>
        </w:rPr>
        <w:t xml:space="preserve"> confirmed he is happy to relinquish the chair and BN was unanimously confirmed as chairperson.</w:t>
      </w:r>
    </w:p>
    <w:p w14:paraId="57C1F3B8" w14:textId="77777777" w:rsidR="005E4A61" w:rsidRDefault="005E4A61" w:rsidP="00DB252A">
      <w:pPr>
        <w:jc w:val="both"/>
        <w:rPr>
          <w:bCs/>
          <w:sz w:val="32"/>
          <w:szCs w:val="32"/>
        </w:rPr>
      </w:pPr>
    </w:p>
    <w:p w14:paraId="504715AB" w14:textId="69F39319" w:rsidR="005E4A61" w:rsidRDefault="005E4A61" w:rsidP="00DB252A">
      <w:pPr>
        <w:jc w:val="both"/>
        <w:rPr>
          <w:bCs/>
          <w:sz w:val="32"/>
          <w:szCs w:val="32"/>
        </w:rPr>
      </w:pPr>
      <w:proofErr w:type="spellStart"/>
      <w:r>
        <w:rPr>
          <w:bCs/>
          <w:sz w:val="32"/>
          <w:szCs w:val="32"/>
        </w:rPr>
        <w:t>Alanda</w:t>
      </w:r>
      <w:proofErr w:type="spellEnd"/>
      <w:r>
        <w:rPr>
          <w:bCs/>
          <w:sz w:val="32"/>
          <w:szCs w:val="32"/>
        </w:rPr>
        <w:t xml:space="preserve"> </w:t>
      </w:r>
      <w:proofErr w:type="spellStart"/>
      <w:r>
        <w:rPr>
          <w:bCs/>
          <w:sz w:val="32"/>
          <w:szCs w:val="32"/>
        </w:rPr>
        <w:t>Tofte</w:t>
      </w:r>
      <w:proofErr w:type="spellEnd"/>
      <w:r>
        <w:rPr>
          <w:bCs/>
          <w:sz w:val="32"/>
          <w:szCs w:val="32"/>
        </w:rPr>
        <w:t xml:space="preserve"> was appointed vice chair.</w:t>
      </w:r>
    </w:p>
    <w:p w14:paraId="3B592C8C" w14:textId="77777777" w:rsidR="005E4A61" w:rsidRDefault="005E4A61" w:rsidP="00DB252A">
      <w:pPr>
        <w:jc w:val="both"/>
        <w:rPr>
          <w:bCs/>
          <w:sz w:val="32"/>
          <w:szCs w:val="32"/>
        </w:rPr>
      </w:pPr>
    </w:p>
    <w:p w14:paraId="3BCB72D5" w14:textId="5DA38756" w:rsidR="005E4A61" w:rsidRDefault="005E4A61" w:rsidP="00DB252A">
      <w:pPr>
        <w:jc w:val="both"/>
        <w:rPr>
          <w:bCs/>
          <w:sz w:val="32"/>
          <w:szCs w:val="32"/>
        </w:rPr>
      </w:pPr>
      <w:r>
        <w:rPr>
          <w:bCs/>
          <w:sz w:val="32"/>
          <w:szCs w:val="32"/>
        </w:rPr>
        <w:t xml:space="preserve">The proposed decision-making quorum of one third of current members was </w:t>
      </w:r>
      <w:proofErr w:type="gramStart"/>
      <w:r>
        <w:rPr>
          <w:bCs/>
          <w:sz w:val="32"/>
          <w:szCs w:val="32"/>
        </w:rPr>
        <w:t>changed  to</w:t>
      </w:r>
      <w:proofErr w:type="gramEnd"/>
      <w:r>
        <w:rPr>
          <w:bCs/>
          <w:sz w:val="32"/>
          <w:szCs w:val="32"/>
        </w:rPr>
        <w:t xml:space="preserve"> ‘one third of current members or 4 current members, whichever number is greater.’</w:t>
      </w:r>
    </w:p>
    <w:p w14:paraId="43028BB3" w14:textId="77777777" w:rsidR="005E4A61" w:rsidRDefault="005E4A61" w:rsidP="00DB252A">
      <w:pPr>
        <w:jc w:val="both"/>
        <w:rPr>
          <w:bCs/>
          <w:sz w:val="32"/>
          <w:szCs w:val="32"/>
        </w:rPr>
      </w:pPr>
    </w:p>
    <w:p w14:paraId="0F788CEB" w14:textId="4DB7078C" w:rsidR="005E4A61" w:rsidRDefault="00184A21" w:rsidP="00DB252A">
      <w:pPr>
        <w:jc w:val="both"/>
        <w:rPr>
          <w:bCs/>
          <w:sz w:val="32"/>
          <w:szCs w:val="32"/>
        </w:rPr>
      </w:pPr>
      <w:r>
        <w:rPr>
          <w:bCs/>
          <w:sz w:val="32"/>
          <w:szCs w:val="32"/>
        </w:rPr>
        <w:t xml:space="preserve">Having lost 2 members recently, and one more last year, ideas were floated about where and how we can </w:t>
      </w:r>
      <w:proofErr w:type="spellStart"/>
      <w:r>
        <w:rPr>
          <w:bCs/>
          <w:sz w:val="32"/>
          <w:szCs w:val="32"/>
        </w:rPr>
        <w:t>publicise</w:t>
      </w:r>
      <w:proofErr w:type="spellEnd"/>
      <w:r>
        <w:rPr>
          <w:bCs/>
          <w:sz w:val="32"/>
          <w:szCs w:val="32"/>
        </w:rPr>
        <w:t xml:space="preserve"> the opportunity for new members to apply to join PPG. Sandwich Times, local village magazines/newsletters, parish magazines, Age Concern, the noticeboards and screen downstairs in SMP, in the PPG newsletter, text messages to patients from SMP were all proposed, text messaging only to be used with the express approval of the SMP partners. </w:t>
      </w:r>
    </w:p>
    <w:p w14:paraId="57C3CA71" w14:textId="601749FB" w:rsidR="00184A21" w:rsidRDefault="00184A21" w:rsidP="00DB252A">
      <w:pPr>
        <w:jc w:val="both"/>
        <w:rPr>
          <w:bCs/>
          <w:sz w:val="32"/>
          <w:szCs w:val="32"/>
        </w:rPr>
      </w:pPr>
      <w:r>
        <w:rPr>
          <w:bCs/>
          <w:sz w:val="32"/>
          <w:szCs w:val="32"/>
        </w:rPr>
        <w:t xml:space="preserve">AT stressed the importance of somehow getting publicity to the many local villages whose residents use SMP. </w:t>
      </w:r>
    </w:p>
    <w:p w14:paraId="38FED964" w14:textId="7E7EF74C" w:rsidR="00184A21" w:rsidRDefault="00184A21" w:rsidP="00DB252A">
      <w:pPr>
        <w:jc w:val="both"/>
        <w:rPr>
          <w:bCs/>
          <w:sz w:val="32"/>
          <w:szCs w:val="32"/>
        </w:rPr>
      </w:pPr>
      <w:r>
        <w:rPr>
          <w:bCs/>
          <w:sz w:val="32"/>
          <w:szCs w:val="32"/>
        </w:rPr>
        <w:t xml:space="preserve">SM offered to draft a suitable poster. BN suggested the recruitment be the PPG project over the next 3 months. </w:t>
      </w:r>
      <w:r w:rsidR="00E1694C">
        <w:rPr>
          <w:bCs/>
          <w:sz w:val="32"/>
          <w:szCs w:val="32"/>
        </w:rPr>
        <w:t>BN</w:t>
      </w:r>
      <w:r>
        <w:rPr>
          <w:bCs/>
          <w:sz w:val="32"/>
          <w:szCs w:val="32"/>
        </w:rPr>
        <w:t xml:space="preserve"> is happy to be the point of contact for PPG. BN will draw up a draft action plan.</w:t>
      </w:r>
    </w:p>
    <w:p w14:paraId="33C8A550" w14:textId="4899268D" w:rsidR="00184A21" w:rsidRDefault="00184A21" w:rsidP="00DB252A">
      <w:pPr>
        <w:jc w:val="both"/>
        <w:rPr>
          <w:bCs/>
          <w:sz w:val="32"/>
          <w:szCs w:val="32"/>
        </w:rPr>
      </w:pPr>
      <w:r>
        <w:rPr>
          <w:bCs/>
          <w:sz w:val="32"/>
          <w:szCs w:val="32"/>
        </w:rPr>
        <w:t xml:space="preserve">A PPG members WhatsApp group will be set up to complement the existing email group. </w:t>
      </w:r>
      <w:proofErr w:type="gramStart"/>
      <w:r>
        <w:rPr>
          <w:bCs/>
          <w:sz w:val="32"/>
          <w:szCs w:val="32"/>
        </w:rPr>
        <w:t>With the exception of</w:t>
      </w:r>
      <w:proofErr w:type="gramEnd"/>
      <w:r>
        <w:rPr>
          <w:bCs/>
          <w:sz w:val="32"/>
          <w:szCs w:val="32"/>
        </w:rPr>
        <w:t xml:space="preserve"> ME, all members already use WhatsApp.</w:t>
      </w:r>
      <w:r w:rsidR="002C0062">
        <w:rPr>
          <w:bCs/>
          <w:sz w:val="32"/>
          <w:szCs w:val="32"/>
        </w:rPr>
        <w:t xml:space="preserve"> ME uses text messaging.</w:t>
      </w:r>
    </w:p>
    <w:p w14:paraId="6EE4A63D" w14:textId="77777777" w:rsidR="002C0062" w:rsidRDefault="002C0062" w:rsidP="00DB252A">
      <w:pPr>
        <w:jc w:val="both"/>
        <w:rPr>
          <w:bCs/>
          <w:sz w:val="32"/>
          <w:szCs w:val="32"/>
        </w:rPr>
      </w:pPr>
    </w:p>
    <w:p w14:paraId="72C38BDC" w14:textId="01BF5BC9" w:rsidR="002C0062" w:rsidRDefault="002C0062" w:rsidP="00DB252A">
      <w:pPr>
        <w:jc w:val="both"/>
        <w:rPr>
          <w:bCs/>
          <w:sz w:val="32"/>
          <w:szCs w:val="32"/>
          <w:u w:val="single"/>
        </w:rPr>
      </w:pPr>
      <w:r w:rsidRPr="002C0062">
        <w:rPr>
          <w:bCs/>
          <w:sz w:val="32"/>
          <w:szCs w:val="32"/>
          <w:u w:val="single"/>
        </w:rPr>
        <w:t>Patient Need Group</w:t>
      </w:r>
      <w:r>
        <w:rPr>
          <w:bCs/>
          <w:sz w:val="32"/>
          <w:szCs w:val="32"/>
          <w:u w:val="single"/>
        </w:rPr>
        <w:t>s</w:t>
      </w:r>
      <w:r w:rsidRPr="002C0062">
        <w:rPr>
          <w:bCs/>
          <w:sz w:val="32"/>
          <w:szCs w:val="32"/>
          <w:u w:val="single"/>
        </w:rPr>
        <w:t xml:space="preserve"> (PNG) and </w:t>
      </w:r>
      <w:proofErr w:type="spellStart"/>
      <w:r w:rsidRPr="002C0062">
        <w:rPr>
          <w:bCs/>
          <w:sz w:val="32"/>
          <w:szCs w:val="32"/>
          <w:u w:val="single"/>
        </w:rPr>
        <w:t>Neighbourhood</w:t>
      </w:r>
      <w:proofErr w:type="spellEnd"/>
      <w:r w:rsidRPr="002C0062">
        <w:rPr>
          <w:bCs/>
          <w:sz w:val="32"/>
          <w:szCs w:val="32"/>
          <w:u w:val="single"/>
        </w:rPr>
        <w:t xml:space="preserve"> Teams</w:t>
      </w:r>
    </w:p>
    <w:p w14:paraId="60F6C369" w14:textId="77777777" w:rsidR="002C0062" w:rsidRDefault="002C0062" w:rsidP="00DB252A">
      <w:pPr>
        <w:jc w:val="both"/>
        <w:rPr>
          <w:bCs/>
          <w:sz w:val="32"/>
          <w:szCs w:val="32"/>
          <w:u w:val="single"/>
        </w:rPr>
      </w:pPr>
    </w:p>
    <w:p w14:paraId="022351CC" w14:textId="4F1741D7" w:rsidR="002C0062" w:rsidRDefault="002C0062" w:rsidP="00DB252A">
      <w:pPr>
        <w:jc w:val="both"/>
        <w:rPr>
          <w:bCs/>
          <w:sz w:val="32"/>
          <w:szCs w:val="32"/>
        </w:rPr>
      </w:pPr>
      <w:r>
        <w:rPr>
          <w:bCs/>
          <w:sz w:val="32"/>
          <w:szCs w:val="32"/>
        </w:rPr>
        <w:t xml:space="preserve">CB explained what a </w:t>
      </w:r>
      <w:r w:rsidRPr="002C0062">
        <w:rPr>
          <w:bCs/>
          <w:sz w:val="32"/>
          <w:szCs w:val="32"/>
        </w:rPr>
        <w:t>PNG</w:t>
      </w:r>
      <w:r>
        <w:rPr>
          <w:bCs/>
          <w:sz w:val="32"/>
          <w:szCs w:val="32"/>
        </w:rPr>
        <w:t>, sometimes known as Segmentation or John Hopkins Score, is.</w:t>
      </w:r>
      <w:r w:rsidR="00660CB7">
        <w:rPr>
          <w:bCs/>
          <w:sz w:val="32"/>
          <w:szCs w:val="32"/>
        </w:rPr>
        <w:t xml:space="preserve"> </w:t>
      </w:r>
      <w:r w:rsidR="00203439">
        <w:rPr>
          <w:bCs/>
          <w:sz w:val="32"/>
          <w:szCs w:val="32"/>
        </w:rPr>
        <w:t xml:space="preserve">The text below, taken from Kent Community Health, covers both PNG and </w:t>
      </w:r>
      <w:proofErr w:type="spellStart"/>
      <w:r w:rsidR="00203439">
        <w:rPr>
          <w:bCs/>
          <w:sz w:val="32"/>
          <w:szCs w:val="32"/>
        </w:rPr>
        <w:t>neighbourhood</w:t>
      </w:r>
      <w:proofErr w:type="spellEnd"/>
      <w:r w:rsidR="00203439">
        <w:rPr>
          <w:bCs/>
          <w:sz w:val="32"/>
          <w:szCs w:val="32"/>
        </w:rPr>
        <w:t xml:space="preserve"> teams.</w:t>
      </w:r>
    </w:p>
    <w:p w14:paraId="6D97941E" w14:textId="764265E0" w:rsidR="00203439" w:rsidRPr="002C0062" w:rsidRDefault="00203439" w:rsidP="00DB252A">
      <w:pPr>
        <w:jc w:val="both"/>
        <w:rPr>
          <w:bCs/>
          <w:sz w:val="32"/>
          <w:szCs w:val="32"/>
        </w:rPr>
      </w:pPr>
      <w:r>
        <w:rPr>
          <w:bCs/>
          <w:sz w:val="32"/>
          <w:szCs w:val="32"/>
        </w:rPr>
        <w:t>All patients who have a mobile phone registered with SMP were sent a text message in October 2025 telling them which PNG they are in. it is found in the NHS app, test results. CB updates the record every 3 months, and it will eventually be automatic.</w:t>
      </w:r>
    </w:p>
    <w:p w14:paraId="16BE26E3" w14:textId="77777777" w:rsidR="00184A21" w:rsidRDefault="00184A21" w:rsidP="00DB252A">
      <w:pPr>
        <w:jc w:val="both"/>
        <w:rPr>
          <w:bCs/>
          <w:sz w:val="32"/>
          <w:szCs w:val="32"/>
        </w:rPr>
      </w:pPr>
    </w:p>
    <w:p w14:paraId="14F6BE12" w14:textId="4B9D6D93" w:rsidR="00CC5C8A" w:rsidRPr="00D619C0" w:rsidRDefault="00CC5C8A" w:rsidP="00CC5C8A">
      <w:pPr>
        <w:rPr>
          <w:rFonts w:ascii="Helvetica Neue" w:hAnsi="Helvetica Neue"/>
          <w:color w:val="000000"/>
          <w:sz w:val="21"/>
          <w:szCs w:val="21"/>
          <w:lang w:eastAsia="en-GB"/>
        </w:rPr>
      </w:pPr>
    </w:p>
    <w:p w14:paraId="58E67D9F" w14:textId="77777777" w:rsidR="00CC5C8A" w:rsidRPr="00D619C0" w:rsidRDefault="00CC5C8A" w:rsidP="00CC5C8A">
      <w:pPr>
        <w:rPr>
          <w:rFonts w:ascii="Helvetica Neue" w:hAnsi="Helvetica Neue"/>
          <w:color w:val="000000"/>
          <w:lang w:eastAsia="en-GB"/>
        </w:rPr>
      </w:pPr>
      <w:r w:rsidRPr="00D619C0">
        <w:rPr>
          <w:rFonts w:ascii="Helvetica Neue" w:hAnsi="Helvetica Neue"/>
          <w:color w:val="000000"/>
          <w:lang w:eastAsia="en-GB"/>
        </w:rPr>
        <w:lastRenderedPageBreak/>
        <w:t xml:space="preserve">Patient Need Groups (PNGs) are an evidence-based population health tool that categorizes patients based on the complexity and intensity of their health needs, rather than just their medical diagnoses. Ranging from 1 to 11, they help health and care teams deliver proactive, personalized support to match a person's exact requirements.  </w:t>
      </w:r>
    </w:p>
    <w:p w14:paraId="1D6E28BC" w14:textId="77777777" w:rsidR="00CC5C8A" w:rsidRPr="00D619C0" w:rsidRDefault="00CC5C8A" w:rsidP="00CC5C8A">
      <w:pPr>
        <w:rPr>
          <w:rFonts w:ascii="Helvetica Neue" w:hAnsi="Helvetica Neue"/>
          <w:color w:val="000000"/>
          <w:lang w:eastAsia="en-GB"/>
        </w:rPr>
      </w:pPr>
      <w:r w:rsidRPr="00D619C0">
        <w:rPr>
          <w:rFonts w:ascii="Helvetica Neue" w:hAnsi="Helvetica Neue"/>
          <w:color w:val="000000"/>
          <w:lang w:eastAsia="en-GB"/>
        </w:rPr>
        <w:t>The 11 PNGs are typically broken down by risk, complexity, and specific care requirements. </w:t>
      </w:r>
    </w:p>
    <w:p w14:paraId="261D8452" w14:textId="77777777" w:rsidR="00CC5C8A" w:rsidRPr="00D619C0" w:rsidRDefault="00CC5C8A" w:rsidP="00CC5C8A">
      <w:pPr>
        <w:rPr>
          <w:rFonts w:ascii="Helvetica Neue" w:hAnsi="Helvetica Neue"/>
          <w:b/>
          <w:bCs/>
          <w:color w:val="000000"/>
          <w:sz w:val="30"/>
          <w:szCs w:val="30"/>
          <w:lang w:eastAsia="en-GB"/>
        </w:rPr>
      </w:pPr>
      <w:r w:rsidRPr="00D619C0">
        <w:rPr>
          <w:rFonts w:ascii="Helvetica Neue" w:hAnsi="Helvetica Neue"/>
          <w:b/>
          <w:bCs/>
          <w:color w:val="000000"/>
          <w:sz w:val="30"/>
          <w:szCs w:val="30"/>
          <w:lang w:eastAsia="en-GB"/>
        </w:rPr>
        <w:t>Low Need (Green) | ~77% of Population</w:t>
      </w:r>
    </w:p>
    <w:p w14:paraId="556A1754" w14:textId="77777777" w:rsidR="00CC5C8A" w:rsidRPr="00D619C0" w:rsidRDefault="00CC5C8A" w:rsidP="00CC5C8A">
      <w:pPr>
        <w:numPr>
          <w:ilvl w:val="0"/>
          <w:numId w:val="18"/>
        </w:numPr>
        <w:rPr>
          <w:rFonts w:ascii="Helvetica Neue" w:hAnsi="Helvetica Neue"/>
          <w:color w:val="000000"/>
          <w:lang w:eastAsia="en-GB"/>
        </w:rPr>
      </w:pPr>
      <w:r w:rsidRPr="00D619C0">
        <w:rPr>
          <w:rFonts w:ascii="Helvetica Neue" w:hAnsi="Helvetica Neue"/>
          <w:b/>
          <w:bCs/>
          <w:color w:val="000000"/>
          <w:lang w:eastAsia="en-GB"/>
        </w:rPr>
        <w:t xml:space="preserve">1. </w:t>
      </w:r>
      <w:proofErr w:type="gramStart"/>
      <w:r w:rsidRPr="00D619C0">
        <w:rPr>
          <w:rFonts w:ascii="Helvetica Neue" w:hAnsi="Helvetica Neue"/>
          <w:b/>
          <w:bCs/>
          <w:color w:val="000000"/>
          <w:lang w:eastAsia="en-GB"/>
        </w:rPr>
        <w:t>Non User</w:t>
      </w:r>
      <w:proofErr w:type="gramEnd"/>
      <w:r w:rsidRPr="00D619C0">
        <w:rPr>
          <w:rFonts w:ascii="Helvetica Neue" w:hAnsi="Helvetica Neue"/>
          <w:b/>
          <w:bCs/>
          <w:color w:val="000000"/>
          <w:lang w:eastAsia="en-GB"/>
        </w:rPr>
        <w:t>:</w:t>
      </w:r>
      <w:r w:rsidRPr="00D619C0">
        <w:rPr>
          <w:rFonts w:ascii="Helvetica Neue" w:hAnsi="Helvetica Neue"/>
          <w:color w:val="000000"/>
          <w:lang w:eastAsia="en-GB"/>
        </w:rPr>
        <w:t> Patients with virtually no recorded healthcare interactions.</w:t>
      </w:r>
    </w:p>
    <w:p w14:paraId="620DCDAD" w14:textId="77777777" w:rsidR="00CC5C8A" w:rsidRPr="00D619C0" w:rsidRDefault="00CC5C8A" w:rsidP="00CC5C8A">
      <w:pPr>
        <w:numPr>
          <w:ilvl w:val="0"/>
          <w:numId w:val="18"/>
        </w:numPr>
        <w:rPr>
          <w:rFonts w:ascii="Helvetica Neue" w:hAnsi="Helvetica Neue"/>
          <w:color w:val="000000"/>
          <w:lang w:eastAsia="en-GB"/>
        </w:rPr>
      </w:pPr>
      <w:r w:rsidRPr="00D619C0">
        <w:rPr>
          <w:rFonts w:ascii="Helvetica Neue" w:hAnsi="Helvetica Neue"/>
          <w:b/>
          <w:bCs/>
          <w:color w:val="000000"/>
          <w:lang w:eastAsia="en-GB"/>
        </w:rPr>
        <w:t>2. Low Need Child:</w:t>
      </w:r>
      <w:r w:rsidRPr="00D619C0">
        <w:rPr>
          <w:rFonts w:ascii="Helvetica Neue" w:hAnsi="Helvetica Neue"/>
          <w:color w:val="000000"/>
          <w:lang w:eastAsia="en-GB"/>
        </w:rPr>
        <w:t> Healthy children/adolescents.</w:t>
      </w:r>
    </w:p>
    <w:p w14:paraId="46984FB9" w14:textId="77777777" w:rsidR="00CC5C8A" w:rsidRPr="00D619C0" w:rsidRDefault="00CC5C8A" w:rsidP="00CC5C8A">
      <w:pPr>
        <w:numPr>
          <w:ilvl w:val="0"/>
          <w:numId w:val="18"/>
        </w:numPr>
        <w:rPr>
          <w:rFonts w:ascii="Helvetica Neue" w:hAnsi="Helvetica Neue"/>
          <w:color w:val="000000"/>
          <w:lang w:eastAsia="en-GB"/>
        </w:rPr>
      </w:pPr>
      <w:r w:rsidRPr="00D619C0">
        <w:rPr>
          <w:rFonts w:ascii="Helvetica Neue" w:hAnsi="Helvetica Neue"/>
          <w:b/>
          <w:bCs/>
          <w:color w:val="000000"/>
          <w:lang w:eastAsia="en-GB"/>
        </w:rPr>
        <w:t>3. Low Need Adult:</w:t>
      </w:r>
      <w:r w:rsidRPr="00D619C0">
        <w:rPr>
          <w:rFonts w:ascii="Helvetica Neue" w:hAnsi="Helvetica Neue"/>
          <w:color w:val="000000"/>
          <w:lang w:eastAsia="en-GB"/>
        </w:rPr>
        <w:t> Generally healthy adults.</w:t>
      </w:r>
    </w:p>
    <w:p w14:paraId="5C3738EF" w14:textId="77777777" w:rsidR="00CC5C8A" w:rsidRPr="00D619C0" w:rsidRDefault="00CC5C8A" w:rsidP="00CC5C8A">
      <w:pPr>
        <w:numPr>
          <w:ilvl w:val="0"/>
          <w:numId w:val="18"/>
        </w:numPr>
        <w:rPr>
          <w:rFonts w:ascii="Helvetica Neue" w:hAnsi="Helvetica Neue"/>
          <w:color w:val="000000"/>
          <w:lang w:eastAsia="en-GB"/>
        </w:rPr>
      </w:pPr>
      <w:r w:rsidRPr="00D619C0">
        <w:rPr>
          <w:rFonts w:ascii="Helvetica Neue" w:hAnsi="Helvetica Neue"/>
          <w:b/>
          <w:bCs/>
          <w:color w:val="000000"/>
          <w:lang w:eastAsia="en-GB"/>
        </w:rPr>
        <w:t>4. Multi-morbidity Low Complex:</w:t>
      </w:r>
      <w:r w:rsidRPr="00D619C0">
        <w:rPr>
          <w:rFonts w:ascii="Helvetica Neue" w:hAnsi="Helvetica Neue"/>
          <w:color w:val="000000"/>
          <w:lang w:eastAsia="en-GB"/>
        </w:rPr>
        <w:t xml:space="preserve"> Patients with minor or few chronic issues that are easily managed. </w:t>
      </w:r>
    </w:p>
    <w:p w14:paraId="4D9002AA" w14:textId="77777777" w:rsidR="00CC5C8A" w:rsidRPr="00D619C0" w:rsidRDefault="00CC5C8A" w:rsidP="00CC5C8A">
      <w:pPr>
        <w:rPr>
          <w:rFonts w:ascii="Helvetica Neue" w:hAnsi="Helvetica Neue"/>
          <w:b/>
          <w:bCs/>
          <w:color w:val="000000"/>
          <w:sz w:val="30"/>
          <w:szCs w:val="30"/>
          <w:lang w:eastAsia="en-GB"/>
        </w:rPr>
      </w:pPr>
      <w:r w:rsidRPr="00D619C0">
        <w:rPr>
          <w:rFonts w:ascii="Helvetica Neue" w:hAnsi="Helvetica Neue"/>
          <w:b/>
          <w:bCs/>
          <w:color w:val="000000"/>
          <w:sz w:val="30"/>
          <w:szCs w:val="30"/>
          <w:lang w:eastAsia="en-GB"/>
        </w:rPr>
        <w:t>Moderate Need (Amber) | ~21% of Population</w:t>
      </w:r>
    </w:p>
    <w:p w14:paraId="28C3056E" w14:textId="77777777" w:rsidR="00CC5C8A" w:rsidRPr="00D619C0" w:rsidRDefault="00CC5C8A" w:rsidP="00CC5C8A">
      <w:pPr>
        <w:numPr>
          <w:ilvl w:val="0"/>
          <w:numId w:val="19"/>
        </w:numPr>
        <w:rPr>
          <w:rFonts w:ascii="Helvetica Neue" w:hAnsi="Helvetica Neue"/>
          <w:color w:val="000000"/>
          <w:lang w:eastAsia="en-GB"/>
        </w:rPr>
      </w:pPr>
      <w:r w:rsidRPr="00D619C0">
        <w:rPr>
          <w:rFonts w:ascii="Helvetica Neue" w:hAnsi="Helvetica Neue"/>
          <w:b/>
          <w:bCs/>
          <w:color w:val="000000"/>
          <w:lang w:eastAsia="en-GB"/>
        </w:rPr>
        <w:t>5. Multi-morbidity Medium Complex:</w:t>
      </w:r>
      <w:r w:rsidRPr="00D619C0">
        <w:rPr>
          <w:rFonts w:ascii="Helvetica Neue" w:hAnsi="Helvetica Neue"/>
          <w:color w:val="000000"/>
          <w:lang w:eastAsia="en-GB"/>
        </w:rPr>
        <w:t> Multiple chronic conditions requiring occasional or proactive monitoring.</w:t>
      </w:r>
    </w:p>
    <w:p w14:paraId="5CB42659" w14:textId="77777777" w:rsidR="00CC5C8A" w:rsidRPr="00D619C0" w:rsidRDefault="00CC5C8A" w:rsidP="00CC5C8A">
      <w:pPr>
        <w:numPr>
          <w:ilvl w:val="0"/>
          <w:numId w:val="19"/>
        </w:numPr>
        <w:rPr>
          <w:rFonts w:ascii="Helvetica Neue" w:hAnsi="Helvetica Neue"/>
          <w:color w:val="000000"/>
          <w:lang w:eastAsia="en-GB"/>
        </w:rPr>
      </w:pPr>
      <w:r w:rsidRPr="00D619C0">
        <w:rPr>
          <w:rFonts w:ascii="Helvetica Neue" w:hAnsi="Helvetica Neue"/>
          <w:b/>
          <w:bCs/>
          <w:color w:val="000000"/>
          <w:lang w:eastAsia="en-GB"/>
        </w:rPr>
        <w:t>6. Pregnancy Low Complexity:</w:t>
      </w:r>
      <w:r w:rsidRPr="00D619C0">
        <w:rPr>
          <w:rFonts w:ascii="Helvetica Neue" w:hAnsi="Helvetica Neue"/>
          <w:color w:val="000000"/>
          <w:lang w:eastAsia="en-GB"/>
        </w:rPr>
        <w:t> Straightforward prenatal/maternal care needs.</w:t>
      </w:r>
    </w:p>
    <w:p w14:paraId="063018ED" w14:textId="77777777" w:rsidR="00CC5C8A" w:rsidRPr="00D619C0" w:rsidRDefault="00CC5C8A" w:rsidP="00CC5C8A">
      <w:pPr>
        <w:numPr>
          <w:ilvl w:val="0"/>
          <w:numId w:val="19"/>
        </w:numPr>
        <w:rPr>
          <w:rFonts w:ascii="Helvetica Neue" w:hAnsi="Helvetica Neue"/>
          <w:color w:val="000000"/>
          <w:lang w:eastAsia="en-GB"/>
        </w:rPr>
      </w:pPr>
      <w:r w:rsidRPr="00D619C0">
        <w:rPr>
          <w:rFonts w:ascii="Helvetica Neue" w:hAnsi="Helvetica Neue"/>
          <w:b/>
          <w:bCs/>
          <w:color w:val="000000"/>
          <w:lang w:eastAsia="en-GB"/>
        </w:rPr>
        <w:t>7. Pregnancy High Complexity:</w:t>
      </w:r>
      <w:r w:rsidRPr="00D619C0">
        <w:rPr>
          <w:rFonts w:ascii="Helvetica Neue" w:hAnsi="Helvetica Neue"/>
          <w:color w:val="000000"/>
          <w:lang w:eastAsia="en-GB"/>
        </w:rPr>
        <w:t> High-risk pregnancies needing specialized obstetric oversight.</w:t>
      </w:r>
    </w:p>
    <w:p w14:paraId="7E38E17C" w14:textId="77777777" w:rsidR="00CC5C8A" w:rsidRPr="00D619C0" w:rsidRDefault="00CC5C8A" w:rsidP="00CC5C8A">
      <w:pPr>
        <w:numPr>
          <w:ilvl w:val="0"/>
          <w:numId w:val="19"/>
        </w:numPr>
        <w:rPr>
          <w:rFonts w:ascii="Helvetica Neue" w:hAnsi="Helvetica Neue"/>
          <w:color w:val="000000"/>
          <w:lang w:eastAsia="en-GB"/>
        </w:rPr>
      </w:pPr>
      <w:r w:rsidRPr="00D619C0">
        <w:rPr>
          <w:rFonts w:ascii="Helvetica Neue" w:hAnsi="Helvetica Neue"/>
          <w:b/>
          <w:bCs/>
          <w:color w:val="000000"/>
          <w:lang w:eastAsia="en-GB"/>
        </w:rPr>
        <w:t>8. Dominant Psychiatric/Behavior Condition:</w:t>
      </w:r>
      <w:r w:rsidRPr="00D619C0">
        <w:rPr>
          <w:rFonts w:ascii="Helvetica Neue" w:hAnsi="Helvetica Neue"/>
          <w:color w:val="000000"/>
          <w:lang w:eastAsia="en-GB"/>
        </w:rPr>
        <w:t> Mental health or behavioral disorders driving primary care needs.</w:t>
      </w:r>
    </w:p>
    <w:p w14:paraId="672F4463" w14:textId="77777777" w:rsidR="00CC5C8A" w:rsidRPr="00D619C0" w:rsidRDefault="00CC5C8A" w:rsidP="00CC5C8A">
      <w:pPr>
        <w:numPr>
          <w:ilvl w:val="0"/>
          <w:numId w:val="19"/>
        </w:numPr>
        <w:rPr>
          <w:rFonts w:ascii="Helvetica Neue" w:hAnsi="Helvetica Neue"/>
          <w:color w:val="000000"/>
          <w:lang w:eastAsia="en-GB"/>
        </w:rPr>
      </w:pPr>
      <w:r w:rsidRPr="00D619C0">
        <w:rPr>
          <w:rFonts w:ascii="Helvetica Neue" w:hAnsi="Helvetica Neue"/>
          <w:b/>
          <w:bCs/>
          <w:color w:val="000000"/>
          <w:lang w:eastAsia="en-GB"/>
        </w:rPr>
        <w:t>9. Dominant Major Chronic Condition:</w:t>
      </w:r>
      <w:r w:rsidRPr="00D619C0">
        <w:rPr>
          <w:rFonts w:ascii="Helvetica Neue" w:hAnsi="Helvetica Neue"/>
          <w:color w:val="000000"/>
          <w:lang w:eastAsia="en-GB"/>
        </w:rPr>
        <w:t> Patients where one primary long-term condition (like severe diabetes) dictates care. </w:t>
      </w:r>
    </w:p>
    <w:p w14:paraId="1B5F6B00" w14:textId="77777777" w:rsidR="00CC5C8A" w:rsidRPr="00D619C0" w:rsidRDefault="00CC5C8A" w:rsidP="00CC5C8A">
      <w:pPr>
        <w:rPr>
          <w:rFonts w:ascii="Helvetica Neue" w:hAnsi="Helvetica Neue"/>
          <w:b/>
          <w:bCs/>
          <w:color w:val="000000"/>
          <w:sz w:val="30"/>
          <w:szCs w:val="30"/>
          <w:lang w:eastAsia="en-GB"/>
        </w:rPr>
      </w:pPr>
      <w:r w:rsidRPr="00D619C0">
        <w:rPr>
          <w:rFonts w:ascii="Helvetica Neue" w:hAnsi="Helvetica Neue"/>
          <w:b/>
          <w:bCs/>
          <w:color w:val="000000"/>
          <w:sz w:val="30"/>
          <w:szCs w:val="30"/>
          <w:lang w:eastAsia="en-GB"/>
        </w:rPr>
        <w:t>High/Complex Need (Red) | ~2% of Population</w:t>
      </w:r>
    </w:p>
    <w:p w14:paraId="36989B18" w14:textId="77777777" w:rsidR="00CC5C8A" w:rsidRPr="00D619C0" w:rsidRDefault="00CC5C8A" w:rsidP="00CC5C8A">
      <w:pPr>
        <w:numPr>
          <w:ilvl w:val="0"/>
          <w:numId w:val="20"/>
        </w:numPr>
        <w:rPr>
          <w:rFonts w:ascii="Helvetica Neue" w:hAnsi="Helvetica Neue"/>
          <w:color w:val="000000"/>
          <w:lang w:eastAsia="en-GB"/>
        </w:rPr>
      </w:pPr>
      <w:r w:rsidRPr="00D619C0">
        <w:rPr>
          <w:rFonts w:ascii="Helvetica Neue" w:hAnsi="Helvetica Neue"/>
          <w:b/>
          <w:bCs/>
          <w:color w:val="000000"/>
          <w:lang w:eastAsia="en-GB"/>
        </w:rPr>
        <w:t>10. Multi-morbidity High Complexity:</w:t>
      </w:r>
      <w:r w:rsidRPr="00D619C0">
        <w:rPr>
          <w:rFonts w:ascii="Helvetica Neue" w:hAnsi="Helvetica Neue"/>
          <w:color w:val="000000"/>
          <w:lang w:eastAsia="en-GB"/>
        </w:rPr>
        <w:t> Complex cases involving several intertwining, chronic conditions.</w:t>
      </w:r>
    </w:p>
    <w:p w14:paraId="1782B51F" w14:textId="77777777" w:rsidR="00CC5C8A" w:rsidRPr="00D619C0" w:rsidRDefault="00CC5C8A" w:rsidP="00CC5C8A">
      <w:pPr>
        <w:numPr>
          <w:ilvl w:val="0"/>
          <w:numId w:val="20"/>
        </w:numPr>
        <w:rPr>
          <w:rFonts w:ascii="Helvetica Neue" w:hAnsi="Helvetica Neue"/>
          <w:color w:val="000000"/>
          <w:lang w:eastAsia="en-GB"/>
        </w:rPr>
      </w:pPr>
      <w:r w:rsidRPr="00D619C0">
        <w:rPr>
          <w:rFonts w:ascii="Helvetica Neue" w:hAnsi="Helvetica Neue"/>
          <w:b/>
          <w:bCs/>
          <w:color w:val="000000"/>
          <w:lang w:eastAsia="en-GB"/>
        </w:rPr>
        <w:t>11. Frailty:</w:t>
      </w:r>
      <w:r w:rsidRPr="00D619C0">
        <w:rPr>
          <w:rFonts w:ascii="Helvetica Neue" w:hAnsi="Helvetica Neue"/>
          <w:color w:val="000000"/>
          <w:lang w:eastAsia="en-GB"/>
        </w:rPr>
        <w:t> Patients—usually elderly—with compounding physical, social, or psychological complexities requiring multi-disciplinary team support. </w:t>
      </w:r>
    </w:p>
    <w:p w14:paraId="0C6B3218" w14:textId="77777777" w:rsidR="00CC5C8A" w:rsidRPr="00D619C0" w:rsidRDefault="00CC5C8A" w:rsidP="00CC5C8A">
      <w:pPr>
        <w:rPr>
          <w:rFonts w:ascii="Helvetica Neue" w:hAnsi="Helvetica Neue"/>
          <w:b/>
          <w:bCs/>
          <w:color w:val="000000"/>
          <w:sz w:val="30"/>
          <w:szCs w:val="30"/>
          <w:lang w:eastAsia="en-GB"/>
        </w:rPr>
      </w:pPr>
      <w:r w:rsidRPr="00D619C0">
        <w:rPr>
          <w:rFonts w:ascii="Helvetica Neue" w:hAnsi="Helvetica Neue"/>
          <w:b/>
          <w:bCs/>
          <w:color w:val="000000"/>
          <w:sz w:val="30"/>
          <w:szCs w:val="30"/>
          <w:lang w:eastAsia="en-GB"/>
        </w:rPr>
        <w:t>Why PNGs Matter for Your Health</w:t>
      </w:r>
    </w:p>
    <w:p w14:paraId="076D6F4E" w14:textId="77777777" w:rsidR="00CC5C8A" w:rsidRPr="00D619C0" w:rsidRDefault="00CC5C8A" w:rsidP="00CC5C8A">
      <w:pPr>
        <w:numPr>
          <w:ilvl w:val="0"/>
          <w:numId w:val="21"/>
        </w:numPr>
        <w:rPr>
          <w:rFonts w:ascii="Helvetica Neue" w:hAnsi="Helvetica Neue"/>
          <w:color w:val="000000"/>
          <w:lang w:eastAsia="en-GB"/>
        </w:rPr>
      </w:pPr>
      <w:proofErr w:type="spellStart"/>
      <w:r w:rsidRPr="00D619C0">
        <w:rPr>
          <w:rFonts w:ascii="Helvetica Neue" w:hAnsi="Helvetica Neue"/>
          <w:b/>
          <w:bCs/>
          <w:color w:val="000000"/>
          <w:lang w:eastAsia="en-GB"/>
        </w:rPr>
        <w:t>Personalised</w:t>
      </w:r>
      <w:proofErr w:type="spellEnd"/>
      <w:r w:rsidRPr="00D619C0">
        <w:rPr>
          <w:rFonts w:ascii="Helvetica Neue" w:hAnsi="Helvetica Neue"/>
          <w:b/>
          <w:bCs/>
          <w:color w:val="000000"/>
          <w:lang w:eastAsia="en-GB"/>
        </w:rPr>
        <w:t xml:space="preserve"> Care:</w:t>
      </w:r>
      <w:r w:rsidRPr="00D619C0">
        <w:rPr>
          <w:rFonts w:ascii="Helvetica Neue" w:hAnsi="Helvetica Neue"/>
          <w:color w:val="000000"/>
          <w:lang w:eastAsia="en-GB"/>
        </w:rPr>
        <w:t> Gives providers the ability to tailor care plans, such as utilizing specific local </w:t>
      </w:r>
      <w:hyperlink r:id="rId8" w:tgtFrame="_blank" w:history="1">
        <w:r w:rsidRPr="00D619C0">
          <w:rPr>
            <w:rFonts w:ascii="Helvetica Neue" w:hAnsi="Helvetica Neue"/>
            <w:color w:val="0000FF"/>
            <w:u w:val="single"/>
            <w:lang w:eastAsia="en-GB"/>
          </w:rPr>
          <w:t>Pharmacy First</w:t>
        </w:r>
      </w:hyperlink>
      <w:r w:rsidRPr="00D619C0">
        <w:rPr>
          <w:rFonts w:ascii="Helvetica Neue" w:hAnsi="Helvetica Neue"/>
          <w:color w:val="000000"/>
          <w:lang w:eastAsia="en-GB"/>
        </w:rPr>
        <w:t> services for low-complexity patients or assigning multidisciplinary integrated care teams to frailty cases.</w:t>
      </w:r>
    </w:p>
    <w:p w14:paraId="0C53B9BD" w14:textId="77777777" w:rsidR="00CC5C8A" w:rsidRPr="00D619C0" w:rsidRDefault="00CC5C8A" w:rsidP="00CC5C8A">
      <w:pPr>
        <w:numPr>
          <w:ilvl w:val="0"/>
          <w:numId w:val="21"/>
        </w:numPr>
        <w:rPr>
          <w:rFonts w:ascii="Helvetica Neue" w:hAnsi="Helvetica Neue"/>
          <w:color w:val="000000"/>
          <w:lang w:eastAsia="en-GB"/>
        </w:rPr>
      </w:pPr>
      <w:r w:rsidRPr="00D619C0">
        <w:rPr>
          <w:rFonts w:ascii="Helvetica Neue" w:hAnsi="Helvetica Neue"/>
          <w:b/>
          <w:bCs/>
          <w:color w:val="000000"/>
          <w:lang w:eastAsia="en-GB"/>
        </w:rPr>
        <w:t>Proactive Management:</w:t>
      </w:r>
      <w:r w:rsidRPr="00D619C0">
        <w:rPr>
          <w:rFonts w:ascii="Helvetica Neue" w:hAnsi="Helvetica Neue"/>
          <w:color w:val="000000"/>
          <w:lang w:eastAsia="en-GB"/>
        </w:rPr>
        <w:t> Allows clinics to spot downward trends early, preventing hospital admissions before they happen.</w:t>
      </w:r>
    </w:p>
    <w:p w14:paraId="03093632" w14:textId="77777777" w:rsidR="00CC5C8A" w:rsidRPr="00D619C0" w:rsidRDefault="00CC5C8A" w:rsidP="00CC5C8A">
      <w:pPr>
        <w:numPr>
          <w:ilvl w:val="0"/>
          <w:numId w:val="21"/>
        </w:numPr>
        <w:rPr>
          <w:rFonts w:ascii="Helvetica Neue" w:hAnsi="Helvetica Neue"/>
          <w:color w:val="000000"/>
          <w:lang w:eastAsia="en-GB"/>
        </w:rPr>
      </w:pPr>
      <w:r w:rsidRPr="00D619C0">
        <w:rPr>
          <w:rFonts w:ascii="Helvetica Neue" w:hAnsi="Helvetica Neue"/>
          <w:b/>
          <w:bCs/>
          <w:color w:val="000000"/>
          <w:lang w:eastAsia="en-GB"/>
        </w:rPr>
        <w:t>Resource Allocation:</w:t>
      </w:r>
      <w:r w:rsidRPr="00D619C0">
        <w:rPr>
          <w:rFonts w:ascii="Helvetica Neue" w:hAnsi="Helvetica Neue"/>
          <w:color w:val="000000"/>
          <w:lang w:eastAsia="en-GB"/>
        </w:rPr>
        <w:t xml:space="preserve"> Ensures NHS surgeries and local hospitals direct time, staff, and money where they will make the most impact. </w:t>
      </w:r>
    </w:p>
    <w:p w14:paraId="1370C7ED" w14:textId="77777777" w:rsidR="00CC5C8A" w:rsidRDefault="00CC5C8A" w:rsidP="00CC5C8A"/>
    <w:p w14:paraId="0145C4E2" w14:textId="77777777" w:rsidR="00184A21" w:rsidRDefault="00184A21" w:rsidP="00DB252A">
      <w:pPr>
        <w:jc w:val="both"/>
        <w:rPr>
          <w:bCs/>
          <w:sz w:val="32"/>
          <w:szCs w:val="32"/>
        </w:rPr>
      </w:pPr>
    </w:p>
    <w:p w14:paraId="39DAC37E" w14:textId="77777777" w:rsidR="00184A21" w:rsidRDefault="00184A21" w:rsidP="00DB252A">
      <w:pPr>
        <w:jc w:val="both"/>
        <w:rPr>
          <w:bCs/>
          <w:sz w:val="32"/>
          <w:szCs w:val="32"/>
        </w:rPr>
      </w:pPr>
    </w:p>
    <w:p w14:paraId="00C62CF3" w14:textId="6A0D57D8" w:rsidR="00184A21" w:rsidRDefault="00CC5C8A" w:rsidP="00DB252A">
      <w:pPr>
        <w:jc w:val="both"/>
        <w:rPr>
          <w:bCs/>
          <w:sz w:val="32"/>
          <w:szCs w:val="32"/>
          <w:u w:val="single"/>
        </w:rPr>
      </w:pPr>
      <w:r w:rsidRPr="00CC5C8A">
        <w:rPr>
          <w:bCs/>
          <w:sz w:val="32"/>
          <w:szCs w:val="32"/>
          <w:u w:val="single"/>
        </w:rPr>
        <w:t>AOB</w:t>
      </w:r>
    </w:p>
    <w:p w14:paraId="3A5EAEC8" w14:textId="77777777" w:rsidR="00CC5C8A" w:rsidRDefault="00CC5C8A" w:rsidP="00DB252A">
      <w:pPr>
        <w:jc w:val="both"/>
        <w:rPr>
          <w:bCs/>
          <w:sz w:val="32"/>
          <w:szCs w:val="32"/>
          <w:u w:val="single"/>
        </w:rPr>
      </w:pPr>
    </w:p>
    <w:p w14:paraId="612E073D" w14:textId="048ABEF8" w:rsidR="00CC5C8A" w:rsidRDefault="00CC5C8A" w:rsidP="00DB252A">
      <w:pPr>
        <w:jc w:val="both"/>
        <w:rPr>
          <w:bCs/>
          <w:sz w:val="32"/>
          <w:szCs w:val="32"/>
        </w:rPr>
      </w:pPr>
      <w:r w:rsidRPr="00CC5C8A">
        <w:rPr>
          <w:bCs/>
          <w:sz w:val="32"/>
          <w:szCs w:val="32"/>
        </w:rPr>
        <w:t xml:space="preserve">BN </w:t>
      </w:r>
      <w:r>
        <w:rPr>
          <w:bCs/>
          <w:sz w:val="32"/>
          <w:szCs w:val="32"/>
        </w:rPr>
        <w:t xml:space="preserve">thanked </w:t>
      </w:r>
      <w:proofErr w:type="spellStart"/>
      <w:r>
        <w:rPr>
          <w:bCs/>
          <w:sz w:val="32"/>
          <w:szCs w:val="32"/>
        </w:rPr>
        <w:t>FdS</w:t>
      </w:r>
      <w:proofErr w:type="spellEnd"/>
      <w:r>
        <w:rPr>
          <w:bCs/>
          <w:sz w:val="32"/>
          <w:szCs w:val="32"/>
        </w:rPr>
        <w:t xml:space="preserve"> for his excellent leadership of the PPG for the last 6 years (and possibly longer).</w:t>
      </w:r>
    </w:p>
    <w:p w14:paraId="226BBEEC" w14:textId="77777777" w:rsidR="00CC5C8A" w:rsidRDefault="00CC5C8A" w:rsidP="00DB252A">
      <w:pPr>
        <w:jc w:val="both"/>
        <w:rPr>
          <w:bCs/>
          <w:sz w:val="32"/>
          <w:szCs w:val="32"/>
        </w:rPr>
      </w:pPr>
    </w:p>
    <w:p w14:paraId="756A5C32" w14:textId="5C2F0929" w:rsidR="00CC5C8A" w:rsidRPr="00CC5C8A" w:rsidRDefault="00CC5C8A" w:rsidP="00DB252A">
      <w:pPr>
        <w:jc w:val="both"/>
        <w:rPr>
          <w:bCs/>
          <w:sz w:val="32"/>
          <w:szCs w:val="32"/>
        </w:rPr>
      </w:pPr>
      <w:r>
        <w:rPr>
          <w:bCs/>
          <w:sz w:val="32"/>
          <w:szCs w:val="32"/>
        </w:rPr>
        <w:t>The next meeting will be on Tuesday 8 September at 4pm.</w:t>
      </w:r>
    </w:p>
    <w:p w14:paraId="603093DA" w14:textId="77777777" w:rsidR="005E4A61" w:rsidRPr="005E4A61" w:rsidRDefault="005E4A61" w:rsidP="00DB252A">
      <w:pPr>
        <w:jc w:val="both"/>
        <w:rPr>
          <w:bCs/>
          <w:sz w:val="32"/>
          <w:szCs w:val="32"/>
        </w:rPr>
      </w:pPr>
    </w:p>
    <w:p w14:paraId="0C4EA643" w14:textId="77777777" w:rsidR="005E4A61" w:rsidRDefault="005E4A61" w:rsidP="00DB252A">
      <w:pPr>
        <w:jc w:val="both"/>
        <w:rPr>
          <w:bCs/>
          <w:sz w:val="32"/>
          <w:szCs w:val="32"/>
          <w:u w:val="single"/>
        </w:rPr>
      </w:pPr>
    </w:p>
    <w:p w14:paraId="65107683" w14:textId="77777777" w:rsidR="005E4A61" w:rsidRPr="005E4A61" w:rsidRDefault="005E4A61" w:rsidP="00DB252A">
      <w:pPr>
        <w:jc w:val="both"/>
        <w:rPr>
          <w:bCs/>
          <w:sz w:val="32"/>
          <w:szCs w:val="32"/>
        </w:rPr>
      </w:pPr>
    </w:p>
    <w:p w14:paraId="3D3F4382" w14:textId="77777777" w:rsidR="00DF37AB" w:rsidRDefault="00DF37AB" w:rsidP="00DB252A">
      <w:pPr>
        <w:jc w:val="both"/>
        <w:rPr>
          <w:bCs/>
          <w:sz w:val="32"/>
          <w:szCs w:val="32"/>
        </w:rPr>
      </w:pPr>
    </w:p>
    <w:p w14:paraId="0716A1D0" w14:textId="77777777" w:rsidR="00DF37AB" w:rsidRDefault="00DF37AB" w:rsidP="00DB252A">
      <w:pPr>
        <w:jc w:val="both"/>
        <w:rPr>
          <w:bCs/>
          <w:sz w:val="32"/>
          <w:szCs w:val="32"/>
        </w:rPr>
      </w:pPr>
    </w:p>
    <w:p w14:paraId="07F93617" w14:textId="77777777" w:rsidR="00DF37AB" w:rsidRDefault="00DF37AB" w:rsidP="00DB252A">
      <w:pPr>
        <w:jc w:val="both"/>
        <w:rPr>
          <w:bCs/>
          <w:sz w:val="32"/>
          <w:szCs w:val="32"/>
        </w:rPr>
      </w:pPr>
    </w:p>
    <w:p w14:paraId="5CAD5B19" w14:textId="77777777" w:rsidR="00DF37AB" w:rsidRDefault="00DF37AB" w:rsidP="00DB252A">
      <w:pPr>
        <w:jc w:val="both"/>
        <w:rPr>
          <w:bCs/>
          <w:sz w:val="32"/>
          <w:szCs w:val="32"/>
        </w:rPr>
      </w:pPr>
    </w:p>
    <w:p w14:paraId="2B3D5182" w14:textId="57D50698" w:rsidR="00DF37AB" w:rsidRPr="00DF37AB" w:rsidRDefault="00DF37AB" w:rsidP="00DB252A">
      <w:pPr>
        <w:jc w:val="both"/>
        <w:rPr>
          <w:bCs/>
          <w:sz w:val="32"/>
          <w:szCs w:val="32"/>
        </w:rPr>
      </w:pPr>
    </w:p>
    <w:p w14:paraId="615B5919" w14:textId="77777777" w:rsidR="00F47B9B" w:rsidRPr="00F47B9B" w:rsidRDefault="00F47B9B" w:rsidP="00F47B9B">
      <w:pPr>
        <w:jc w:val="both"/>
        <w:rPr>
          <w:sz w:val="32"/>
          <w:szCs w:val="32"/>
        </w:rPr>
      </w:pPr>
    </w:p>
    <w:p w14:paraId="07965421" w14:textId="77777777" w:rsidR="00F47B9B" w:rsidRPr="00F47B9B" w:rsidRDefault="00F47B9B" w:rsidP="00F47B9B">
      <w:pPr>
        <w:jc w:val="both"/>
        <w:rPr>
          <w:sz w:val="32"/>
          <w:szCs w:val="32"/>
        </w:rPr>
      </w:pPr>
    </w:p>
    <w:p w14:paraId="6C9FBF58" w14:textId="77777777" w:rsidR="00D742E4" w:rsidRDefault="00D742E4" w:rsidP="00D742E4">
      <w:pPr>
        <w:jc w:val="both"/>
        <w:rPr>
          <w:b/>
          <w:bCs/>
          <w:sz w:val="32"/>
          <w:szCs w:val="32"/>
        </w:rPr>
      </w:pPr>
    </w:p>
    <w:p w14:paraId="11A82AD7" w14:textId="77777777" w:rsidR="00D742E4" w:rsidRPr="00D742E4" w:rsidRDefault="00D742E4" w:rsidP="00D742E4">
      <w:pPr>
        <w:jc w:val="both"/>
        <w:rPr>
          <w:b/>
          <w:bCs/>
          <w:sz w:val="32"/>
          <w:szCs w:val="32"/>
        </w:rPr>
      </w:pPr>
    </w:p>
    <w:p w14:paraId="2EBECADE" w14:textId="77777777" w:rsidR="00D742E4" w:rsidRDefault="00D742E4" w:rsidP="00D742E4">
      <w:pPr>
        <w:jc w:val="both"/>
        <w:rPr>
          <w:b/>
          <w:bCs/>
          <w:sz w:val="32"/>
          <w:szCs w:val="32"/>
        </w:rPr>
      </w:pPr>
    </w:p>
    <w:p w14:paraId="183AA079" w14:textId="641E4246" w:rsidR="00D742E4" w:rsidRPr="00D742E4" w:rsidRDefault="00D742E4" w:rsidP="00D742E4">
      <w:pPr>
        <w:jc w:val="both"/>
        <w:rPr>
          <w:b/>
          <w:bCs/>
          <w:sz w:val="32"/>
          <w:szCs w:val="32"/>
        </w:rPr>
      </w:pPr>
    </w:p>
    <w:p w14:paraId="7F75D2CC" w14:textId="77777777" w:rsidR="00D742E4" w:rsidRDefault="00D742E4" w:rsidP="00D742E4">
      <w:pPr>
        <w:jc w:val="both"/>
        <w:rPr>
          <w:b/>
          <w:bCs/>
          <w:sz w:val="32"/>
          <w:szCs w:val="32"/>
        </w:rPr>
      </w:pPr>
    </w:p>
    <w:p w14:paraId="6631F582" w14:textId="77777777" w:rsidR="00D742E4" w:rsidRPr="00D742E4" w:rsidRDefault="00D742E4" w:rsidP="00D742E4">
      <w:pPr>
        <w:jc w:val="both"/>
        <w:rPr>
          <w:b/>
          <w:bCs/>
          <w:sz w:val="32"/>
          <w:szCs w:val="32"/>
        </w:rPr>
      </w:pPr>
    </w:p>
    <w:p w14:paraId="37CF0CB2" w14:textId="77777777" w:rsidR="00D742E4" w:rsidRDefault="00D742E4" w:rsidP="00D742E4">
      <w:pPr>
        <w:jc w:val="both"/>
        <w:rPr>
          <w:b/>
          <w:bCs/>
          <w:sz w:val="32"/>
          <w:szCs w:val="32"/>
        </w:rPr>
      </w:pPr>
    </w:p>
    <w:p w14:paraId="4ADE0979" w14:textId="77777777" w:rsidR="00D742E4" w:rsidRDefault="00D742E4" w:rsidP="00D742E4">
      <w:pPr>
        <w:jc w:val="both"/>
        <w:rPr>
          <w:b/>
          <w:bCs/>
          <w:sz w:val="32"/>
          <w:szCs w:val="32"/>
        </w:rPr>
      </w:pPr>
    </w:p>
    <w:p w14:paraId="34E81EB4" w14:textId="77777777" w:rsidR="00D742E4" w:rsidRPr="00D742E4" w:rsidRDefault="00D742E4" w:rsidP="00D742E4">
      <w:pPr>
        <w:jc w:val="both"/>
        <w:rPr>
          <w:b/>
          <w:bCs/>
          <w:sz w:val="32"/>
          <w:szCs w:val="32"/>
        </w:rPr>
      </w:pPr>
    </w:p>
    <w:p w14:paraId="660332CC" w14:textId="77777777" w:rsidR="001E07BC" w:rsidRDefault="001E07BC" w:rsidP="00DB252A">
      <w:pPr>
        <w:jc w:val="both"/>
        <w:rPr>
          <w:sz w:val="32"/>
          <w:szCs w:val="32"/>
        </w:rPr>
      </w:pPr>
    </w:p>
    <w:p w14:paraId="2F5670AA" w14:textId="0B475D59" w:rsidR="001E07BC" w:rsidRPr="001E07BC" w:rsidRDefault="001E07BC" w:rsidP="00DB252A">
      <w:pPr>
        <w:jc w:val="both"/>
        <w:rPr>
          <w:sz w:val="32"/>
          <w:szCs w:val="32"/>
        </w:rPr>
      </w:pPr>
    </w:p>
    <w:p w14:paraId="44348838" w14:textId="77777777" w:rsidR="001432C3" w:rsidRDefault="001432C3" w:rsidP="00DB252A">
      <w:pPr>
        <w:jc w:val="both"/>
        <w:rPr>
          <w:sz w:val="32"/>
          <w:szCs w:val="32"/>
        </w:rPr>
      </w:pPr>
    </w:p>
    <w:p w14:paraId="32A1163C" w14:textId="77777777" w:rsidR="001E07BC" w:rsidRDefault="001E07BC" w:rsidP="00DB252A">
      <w:pPr>
        <w:jc w:val="both"/>
        <w:rPr>
          <w:sz w:val="32"/>
          <w:szCs w:val="32"/>
        </w:rPr>
      </w:pPr>
    </w:p>
    <w:p w14:paraId="4C38E360" w14:textId="77777777" w:rsidR="00443D8E" w:rsidRDefault="00443D8E" w:rsidP="00DB252A">
      <w:pPr>
        <w:jc w:val="both"/>
        <w:rPr>
          <w:sz w:val="32"/>
          <w:szCs w:val="32"/>
        </w:rPr>
      </w:pPr>
    </w:p>
    <w:p w14:paraId="7EE36A1D" w14:textId="77777777" w:rsidR="00420A2E" w:rsidRPr="00420A2E" w:rsidRDefault="00420A2E" w:rsidP="00DB252A">
      <w:pPr>
        <w:jc w:val="both"/>
        <w:rPr>
          <w:sz w:val="32"/>
          <w:szCs w:val="32"/>
        </w:rPr>
      </w:pPr>
    </w:p>
    <w:p w14:paraId="6071FA22" w14:textId="31B406DD" w:rsidR="00DF33FA" w:rsidRPr="00233325" w:rsidRDefault="00DF33FA" w:rsidP="00303E28">
      <w:pPr>
        <w:jc w:val="both"/>
        <w:rPr>
          <w:sz w:val="36"/>
          <w:szCs w:val="36"/>
        </w:rPr>
      </w:pPr>
    </w:p>
    <w:sectPr w:rsidR="00DF33FA" w:rsidRPr="00233325" w:rsidSect="00D965AE">
      <w:headerReference w:type="even" r:id="rId9"/>
      <w:headerReference w:type="default" r:id="rId10"/>
      <w:footerReference w:type="even" r:id="rId11"/>
      <w:footerReference w:type="default" r:id="rId12"/>
      <w:headerReference w:type="first" r:id="rId13"/>
      <w:footerReference w:type="first" r:id="rId14"/>
      <w:pgSz w:w="12240" w:h="15840"/>
      <w:pgMar w:top="709"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E0B77" w14:textId="77777777" w:rsidR="008011FA" w:rsidRDefault="008011FA" w:rsidP="003720B4">
      <w:r>
        <w:separator/>
      </w:r>
    </w:p>
  </w:endnote>
  <w:endnote w:type="continuationSeparator" w:id="0">
    <w:p w14:paraId="6D4B51AD" w14:textId="77777777" w:rsidR="008011FA" w:rsidRDefault="008011FA" w:rsidP="0037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0DE0" w14:textId="77777777" w:rsidR="003720B4" w:rsidRDefault="0037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42B0" w14:textId="77777777" w:rsidR="003720B4" w:rsidRDefault="0037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2673" w14:textId="77777777" w:rsidR="003720B4" w:rsidRDefault="00372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53AF" w14:textId="77777777" w:rsidR="008011FA" w:rsidRDefault="008011FA" w:rsidP="003720B4">
      <w:r>
        <w:separator/>
      </w:r>
    </w:p>
  </w:footnote>
  <w:footnote w:type="continuationSeparator" w:id="0">
    <w:p w14:paraId="2E0832FC" w14:textId="77777777" w:rsidR="008011FA" w:rsidRDefault="008011FA" w:rsidP="0037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F965" w14:textId="77777777" w:rsidR="003720B4" w:rsidRDefault="00372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00BD" w14:textId="77777777" w:rsidR="003720B4" w:rsidRDefault="00372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802" w14:textId="77777777" w:rsidR="003720B4" w:rsidRDefault="00372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BB4"/>
    <w:multiLevelType w:val="hybridMultilevel"/>
    <w:tmpl w:val="1CF2D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84D86"/>
    <w:multiLevelType w:val="hybridMultilevel"/>
    <w:tmpl w:val="27E27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B0305"/>
    <w:multiLevelType w:val="hybridMultilevel"/>
    <w:tmpl w:val="BA9C6B7E"/>
    <w:lvl w:ilvl="0" w:tplc="1C7037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841F8E"/>
    <w:multiLevelType w:val="multilevel"/>
    <w:tmpl w:val="888E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569F2"/>
    <w:multiLevelType w:val="hybridMultilevel"/>
    <w:tmpl w:val="D71263FE"/>
    <w:lvl w:ilvl="0" w:tplc="38846A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A97A7F"/>
    <w:multiLevelType w:val="multilevel"/>
    <w:tmpl w:val="34D6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76DA6"/>
    <w:multiLevelType w:val="hybridMultilevel"/>
    <w:tmpl w:val="DFB0F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C87693"/>
    <w:multiLevelType w:val="hybridMultilevel"/>
    <w:tmpl w:val="E2D25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88650F"/>
    <w:multiLevelType w:val="hybridMultilevel"/>
    <w:tmpl w:val="05560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7F72FD"/>
    <w:multiLevelType w:val="hybridMultilevel"/>
    <w:tmpl w:val="FA0C4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91A1C"/>
    <w:multiLevelType w:val="multilevel"/>
    <w:tmpl w:val="B57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75618"/>
    <w:multiLevelType w:val="hybridMultilevel"/>
    <w:tmpl w:val="2FF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D70BD"/>
    <w:multiLevelType w:val="hybridMultilevel"/>
    <w:tmpl w:val="233E6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A52651"/>
    <w:multiLevelType w:val="hybridMultilevel"/>
    <w:tmpl w:val="C48819A6"/>
    <w:lvl w:ilvl="0" w:tplc="0809000F">
      <w:start w:val="2"/>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20C32"/>
    <w:multiLevelType w:val="multilevel"/>
    <w:tmpl w:val="24D4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6A2E15"/>
    <w:multiLevelType w:val="hybridMultilevel"/>
    <w:tmpl w:val="64663D54"/>
    <w:lvl w:ilvl="0" w:tplc="4300E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E0394D"/>
    <w:multiLevelType w:val="hybridMultilevel"/>
    <w:tmpl w:val="B548F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C13E3D"/>
    <w:multiLevelType w:val="hybridMultilevel"/>
    <w:tmpl w:val="85AC8866"/>
    <w:lvl w:ilvl="0" w:tplc="0352B6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8551A6"/>
    <w:multiLevelType w:val="hybridMultilevel"/>
    <w:tmpl w:val="199CD1FC"/>
    <w:lvl w:ilvl="0" w:tplc="361A0B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DC27C3"/>
    <w:multiLevelType w:val="hybridMultilevel"/>
    <w:tmpl w:val="32E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3009A"/>
    <w:multiLevelType w:val="hybridMultilevel"/>
    <w:tmpl w:val="3DA678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1632576">
    <w:abstractNumId w:val="9"/>
  </w:num>
  <w:num w:numId="2" w16cid:durableId="1591617">
    <w:abstractNumId w:val="16"/>
  </w:num>
  <w:num w:numId="3" w16cid:durableId="251745150">
    <w:abstractNumId w:val="17"/>
  </w:num>
  <w:num w:numId="4" w16cid:durableId="1566794903">
    <w:abstractNumId w:val="11"/>
  </w:num>
  <w:num w:numId="5" w16cid:durableId="569316901">
    <w:abstractNumId w:val="19"/>
  </w:num>
  <w:num w:numId="6" w16cid:durableId="1874882751">
    <w:abstractNumId w:val="4"/>
  </w:num>
  <w:num w:numId="7" w16cid:durableId="1123308543">
    <w:abstractNumId w:val="15"/>
  </w:num>
  <w:num w:numId="8" w16cid:durableId="213005385">
    <w:abstractNumId w:val="8"/>
  </w:num>
  <w:num w:numId="9" w16cid:durableId="749542872">
    <w:abstractNumId w:val="12"/>
  </w:num>
  <w:num w:numId="10" w16cid:durableId="94445108">
    <w:abstractNumId w:val="6"/>
  </w:num>
  <w:num w:numId="11" w16cid:durableId="326985747">
    <w:abstractNumId w:val="7"/>
  </w:num>
  <w:num w:numId="12" w16cid:durableId="1887908086">
    <w:abstractNumId w:val="1"/>
  </w:num>
  <w:num w:numId="13" w16cid:durableId="57096335">
    <w:abstractNumId w:val="0"/>
  </w:num>
  <w:num w:numId="14" w16cid:durableId="1623993340">
    <w:abstractNumId w:val="2"/>
  </w:num>
  <w:num w:numId="15" w16cid:durableId="1436318401">
    <w:abstractNumId w:val="18"/>
  </w:num>
  <w:num w:numId="16" w16cid:durableId="1803378826">
    <w:abstractNumId w:val="13"/>
  </w:num>
  <w:num w:numId="17" w16cid:durableId="128598144">
    <w:abstractNumId w:val="20"/>
  </w:num>
  <w:num w:numId="18" w16cid:durableId="1454057347">
    <w:abstractNumId w:val="3"/>
  </w:num>
  <w:num w:numId="19" w16cid:durableId="657655886">
    <w:abstractNumId w:val="10"/>
  </w:num>
  <w:num w:numId="20" w16cid:durableId="738602943">
    <w:abstractNumId w:val="14"/>
  </w:num>
  <w:num w:numId="21" w16cid:durableId="741758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017"/>
    <w:rsid w:val="000004F8"/>
    <w:rsid w:val="000062EA"/>
    <w:rsid w:val="00007036"/>
    <w:rsid w:val="00010AF0"/>
    <w:rsid w:val="00011F1D"/>
    <w:rsid w:val="00014514"/>
    <w:rsid w:val="000239A5"/>
    <w:rsid w:val="00031D64"/>
    <w:rsid w:val="0003200F"/>
    <w:rsid w:val="00033B20"/>
    <w:rsid w:val="000345B2"/>
    <w:rsid w:val="000439B7"/>
    <w:rsid w:val="000445ED"/>
    <w:rsid w:val="000448BD"/>
    <w:rsid w:val="000450C7"/>
    <w:rsid w:val="00045A54"/>
    <w:rsid w:val="0005338F"/>
    <w:rsid w:val="0006108B"/>
    <w:rsid w:val="00061D1A"/>
    <w:rsid w:val="00067B68"/>
    <w:rsid w:val="000708EF"/>
    <w:rsid w:val="00074B2C"/>
    <w:rsid w:val="000837BF"/>
    <w:rsid w:val="0009078A"/>
    <w:rsid w:val="000A12A8"/>
    <w:rsid w:val="000A3483"/>
    <w:rsid w:val="000A3673"/>
    <w:rsid w:val="000B77AB"/>
    <w:rsid w:val="000C2BDB"/>
    <w:rsid w:val="000C56A6"/>
    <w:rsid w:val="000C63E2"/>
    <w:rsid w:val="000D37AB"/>
    <w:rsid w:val="000D5072"/>
    <w:rsid w:val="000F2D84"/>
    <w:rsid w:val="00103796"/>
    <w:rsid w:val="001207DD"/>
    <w:rsid w:val="001232AB"/>
    <w:rsid w:val="001234ED"/>
    <w:rsid w:val="001245B2"/>
    <w:rsid w:val="00125DFA"/>
    <w:rsid w:val="001328D0"/>
    <w:rsid w:val="001378E2"/>
    <w:rsid w:val="001432C3"/>
    <w:rsid w:val="00146F04"/>
    <w:rsid w:val="00147F34"/>
    <w:rsid w:val="001673DF"/>
    <w:rsid w:val="0017071A"/>
    <w:rsid w:val="00171343"/>
    <w:rsid w:val="00174CDE"/>
    <w:rsid w:val="00184A21"/>
    <w:rsid w:val="001865E6"/>
    <w:rsid w:val="00190739"/>
    <w:rsid w:val="00194D0E"/>
    <w:rsid w:val="00194EFF"/>
    <w:rsid w:val="001B1386"/>
    <w:rsid w:val="001B3098"/>
    <w:rsid w:val="001B30EE"/>
    <w:rsid w:val="001B3572"/>
    <w:rsid w:val="001B692D"/>
    <w:rsid w:val="001C0ABD"/>
    <w:rsid w:val="001D41CA"/>
    <w:rsid w:val="001E07BC"/>
    <w:rsid w:val="001E5B9F"/>
    <w:rsid w:val="001E7B14"/>
    <w:rsid w:val="001F1994"/>
    <w:rsid w:val="00203439"/>
    <w:rsid w:val="00204093"/>
    <w:rsid w:val="00206835"/>
    <w:rsid w:val="00214D1E"/>
    <w:rsid w:val="0021551F"/>
    <w:rsid w:val="00226BB4"/>
    <w:rsid w:val="00232EC4"/>
    <w:rsid w:val="00233325"/>
    <w:rsid w:val="00237F8F"/>
    <w:rsid w:val="00240540"/>
    <w:rsid w:val="00246720"/>
    <w:rsid w:val="00247785"/>
    <w:rsid w:val="00251070"/>
    <w:rsid w:val="0026394D"/>
    <w:rsid w:val="00270167"/>
    <w:rsid w:val="0027570F"/>
    <w:rsid w:val="002877F0"/>
    <w:rsid w:val="002B062E"/>
    <w:rsid w:val="002B10B7"/>
    <w:rsid w:val="002C0062"/>
    <w:rsid w:val="002C2C48"/>
    <w:rsid w:val="002D6170"/>
    <w:rsid w:val="002D79E8"/>
    <w:rsid w:val="002E01BC"/>
    <w:rsid w:val="002E29EE"/>
    <w:rsid w:val="002F0F09"/>
    <w:rsid w:val="00302A86"/>
    <w:rsid w:val="00303E28"/>
    <w:rsid w:val="00307A72"/>
    <w:rsid w:val="00310A34"/>
    <w:rsid w:val="00312B71"/>
    <w:rsid w:val="00317100"/>
    <w:rsid w:val="003224BE"/>
    <w:rsid w:val="00323798"/>
    <w:rsid w:val="00331F8C"/>
    <w:rsid w:val="00332A1E"/>
    <w:rsid w:val="00333310"/>
    <w:rsid w:val="00337062"/>
    <w:rsid w:val="00341561"/>
    <w:rsid w:val="00344641"/>
    <w:rsid w:val="00357769"/>
    <w:rsid w:val="0036266D"/>
    <w:rsid w:val="00370B0A"/>
    <w:rsid w:val="003720B4"/>
    <w:rsid w:val="003724FB"/>
    <w:rsid w:val="0037574C"/>
    <w:rsid w:val="003818D6"/>
    <w:rsid w:val="00386421"/>
    <w:rsid w:val="00386A6E"/>
    <w:rsid w:val="00390939"/>
    <w:rsid w:val="0039222C"/>
    <w:rsid w:val="00396179"/>
    <w:rsid w:val="00396EE8"/>
    <w:rsid w:val="003A0CA2"/>
    <w:rsid w:val="003A3604"/>
    <w:rsid w:val="003A69CD"/>
    <w:rsid w:val="003C3168"/>
    <w:rsid w:val="003C5586"/>
    <w:rsid w:val="003D5E11"/>
    <w:rsid w:val="003E71AA"/>
    <w:rsid w:val="003F1D9A"/>
    <w:rsid w:val="003F38EA"/>
    <w:rsid w:val="00402E01"/>
    <w:rsid w:val="0040442C"/>
    <w:rsid w:val="00420A2E"/>
    <w:rsid w:val="00425275"/>
    <w:rsid w:val="0043082C"/>
    <w:rsid w:val="004335C5"/>
    <w:rsid w:val="004336AB"/>
    <w:rsid w:val="0043671C"/>
    <w:rsid w:val="00443D8E"/>
    <w:rsid w:val="00444705"/>
    <w:rsid w:val="0045067F"/>
    <w:rsid w:val="00451C07"/>
    <w:rsid w:val="00454B37"/>
    <w:rsid w:val="00457FF8"/>
    <w:rsid w:val="004658F3"/>
    <w:rsid w:val="004728BE"/>
    <w:rsid w:val="00474D1D"/>
    <w:rsid w:val="00476940"/>
    <w:rsid w:val="00492A26"/>
    <w:rsid w:val="00493FFD"/>
    <w:rsid w:val="004A5C24"/>
    <w:rsid w:val="004B75E0"/>
    <w:rsid w:val="004C4C0D"/>
    <w:rsid w:val="004C6C35"/>
    <w:rsid w:val="004E0CBF"/>
    <w:rsid w:val="004E16BF"/>
    <w:rsid w:val="004E4F2E"/>
    <w:rsid w:val="004E5A47"/>
    <w:rsid w:val="004F2CE4"/>
    <w:rsid w:val="005004FD"/>
    <w:rsid w:val="005106DC"/>
    <w:rsid w:val="00511F23"/>
    <w:rsid w:val="005134CD"/>
    <w:rsid w:val="00514B5F"/>
    <w:rsid w:val="00517BD0"/>
    <w:rsid w:val="00527488"/>
    <w:rsid w:val="00537373"/>
    <w:rsid w:val="0054272F"/>
    <w:rsid w:val="00543AFA"/>
    <w:rsid w:val="0054588C"/>
    <w:rsid w:val="0055147E"/>
    <w:rsid w:val="00561B7A"/>
    <w:rsid w:val="005703F9"/>
    <w:rsid w:val="005811FC"/>
    <w:rsid w:val="005849DF"/>
    <w:rsid w:val="0058709A"/>
    <w:rsid w:val="005B0081"/>
    <w:rsid w:val="005B5F7A"/>
    <w:rsid w:val="005C17D4"/>
    <w:rsid w:val="005D2C45"/>
    <w:rsid w:val="005D74E2"/>
    <w:rsid w:val="005E4A61"/>
    <w:rsid w:val="005E608A"/>
    <w:rsid w:val="005F074B"/>
    <w:rsid w:val="005F3DD9"/>
    <w:rsid w:val="006001BA"/>
    <w:rsid w:val="006100C9"/>
    <w:rsid w:val="006203EC"/>
    <w:rsid w:val="006274A8"/>
    <w:rsid w:val="00627580"/>
    <w:rsid w:val="00632D72"/>
    <w:rsid w:val="00637184"/>
    <w:rsid w:val="00640B1E"/>
    <w:rsid w:val="006417B2"/>
    <w:rsid w:val="006446E3"/>
    <w:rsid w:val="00651DB0"/>
    <w:rsid w:val="006564A2"/>
    <w:rsid w:val="00660CB7"/>
    <w:rsid w:val="0066504B"/>
    <w:rsid w:val="00666DD9"/>
    <w:rsid w:val="00674902"/>
    <w:rsid w:val="00677E3C"/>
    <w:rsid w:val="006855C9"/>
    <w:rsid w:val="006975CA"/>
    <w:rsid w:val="006A1A47"/>
    <w:rsid w:val="006A7BE6"/>
    <w:rsid w:val="006B35EF"/>
    <w:rsid w:val="006C5DED"/>
    <w:rsid w:val="006D1EE1"/>
    <w:rsid w:val="006D35D5"/>
    <w:rsid w:val="006D67CA"/>
    <w:rsid w:val="006D7E60"/>
    <w:rsid w:val="006E4074"/>
    <w:rsid w:val="006E4778"/>
    <w:rsid w:val="006F12D8"/>
    <w:rsid w:val="006F305C"/>
    <w:rsid w:val="006F6B59"/>
    <w:rsid w:val="0070027C"/>
    <w:rsid w:val="007020EB"/>
    <w:rsid w:val="007079F6"/>
    <w:rsid w:val="00707CA4"/>
    <w:rsid w:val="007103D4"/>
    <w:rsid w:val="0071123C"/>
    <w:rsid w:val="00713D5E"/>
    <w:rsid w:val="007177DE"/>
    <w:rsid w:val="00723419"/>
    <w:rsid w:val="00730E57"/>
    <w:rsid w:val="007318AD"/>
    <w:rsid w:val="00732461"/>
    <w:rsid w:val="00741EB5"/>
    <w:rsid w:val="0074331B"/>
    <w:rsid w:val="007446EE"/>
    <w:rsid w:val="00746FFE"/>
    <w:rsid w:val="0074725D"/>
    <w:rsid w:val="00750114"/>
    <w:rsid w:val="00750304"/>
    <w:rsid w:val="007529E2"/>
    <w:rsid w:val="00763710"/>
    <w:rsid w:val="00770A4F"/>
    <w:rsid w:val="0077729A"/>
    <w:rsid w:val="007824C0"/>
    <w:rsid w:val="00794D68"/>
    <w:rsid w:val="007A72DF"/>
    <w:rsid w:val="007B01C0"/>
    <w:rsid w:val="007B0492"/>
    <w:rsid w:val="007C658E"/>
    <w:rsid w:val="007D0D03"/>
    <w:rsid w:val="007D5999"/>
    <w:rsid w:val="007E2720"/>
    <w:rsid w:val="007E5385"/>
    <w:rsid w:val="007F321C"/>
    <w:rsid w:val="008011FA"/>
    <w:rsid w:val="00810B86"/>
    <w:rsid w:val="00834D3B"/>
    <w:rsid w:val="008350FC"/>
    <w:rsid w:val="00841C0D"/>
    <w:rsid w:val="008466BA"/>
    <w:rsid w:val="00863511"/>
    <w:rsid w:val="00871BB8"/>
    <w:rsid w:val="00891E1A"/>
    <w:rsid w:val="00897922"/>
    <w:rsid w:val="008C411F"/>
    <w:rsid w:val="008C55B5"/>
    <w:rsid w:val="008D1A3C"/>
    <w:rsid w:val="008E0856"/>
    <w:rsid w:val="009009A3"/>
    <w:rsid w:val="009064DC"/>
    <w:rsid w:val="00906510"/>
    <w:rsid w:val="00907CE3"/>
    <w:rsid w:val="009132C0"/>
    <w:rsid w:val="00913711"/>
    <w:rsid w:val="009153E1"/>
    <w:rsid w:val="00915BB9"/>
    <w:rsid w:val="009243B8"/>
    <w:rsid w:val="009271E3"/>
    <w:rsid w:val="00930E54"/>
    <w:rsid w:val="00934161"/>
    <w:rsid w:val="009368B9"/>
    <w:rsid w:val="00947FEE"/>
    <w:rsid w:val="009545EE"/>
    <w:rsid w:val="0096196A"/>
    <w:rsid w:val="009764E1"/>
    <w:rsid w:val="009773E3"/>
    <w:rsid w:val="00983CBC"/>
    <w:rsid w:val="00994C04"/>
    <w:rsid w:val="00997C1B"/>
    <w:rsid w:val="009A04E8"/>
    <w:rsid w:val="009A55B2"/>
    <w:rsid w:val="009A7F20"/>
    <w:rsid w:val="009B1939"/>
    <w:rsid w:val="009B6C5C"/>
    <w:rsid w:val="009C2153"/>
    <w:rsid w:val="009E37D4"/>
    <w:rsid w:val="009F2369"/>
    <w:rsid w:val="009F3969"/>
    <w:rsid w:val="00A13108"/>
    <w:rsid w:val="00A14023"/>
    <w:rsid w:val="00A154B9"/>
    <w:rsid w:val="00A20D2B"/>
    <w:rsid w:val="00A237E8"/>
    <w:rsid w:val="00A2748B"/>
    <w:rsid w:val="00A30647"/>
    <w:rsid w:val="00A33FFF"/>
    <w:rsid w:val="00A365F0"/>
    <w:rsid w:val="00A37410"/>
    <w:rsid w:val="00A4608E"/>
    <w:rsid w:val="00A52E0E"/>
    <w:rsid w:val="00A52F86"/>
    <w:rsid w:val="00A540FE"/>
    <w:rsid w:val="00A57F69"/>
    <w:rsid w:val="00A659AF"/>
    <w:rsid w:val="00A70A15"/>
    <w:rsid w:val="00A84907"/>
    <w:rsid w:val="00A8655E"/>
    <w:rsid w:val="00A9436E"/>
    <w:rsid w:val="00A9712C"/>
    <w:rsid w:val="00AA4E44"/>
    <w:rsid w:val="00AB4702"/>
    <w:rsid w:val="00AC35AA"/>
    <w:rsid w:val="00AC5D22"/>
    <w:rsid w:val="00AC7C2E"/>
    <w:rsid w:val="00AD2243"/>
    <w:rsid w:val="00AD40DF"/>
    <w:rsid w:val="00AE30C8"/>
    <w:rsid w:val="00AF1FE9"/>
    <w:rsid w:val="00AF38D8"/>
    <w:rsid w:val="00AF6D2B"/>
    <w:rsid w:val="00B069FB"/>
    <w:rsid w:val="00B36926"/>
    <w:rsid w:val="00B43743"/>
    <w:rsid w:val="00B453BF"/>
    <w:rsid w:val="00B46781"/>
    <w:rsid w:val="00B479FA"/>
    <w:rsid w:val="00B522F5"/>
    <w:rsid w:val="00B536DD"/>
    <w:rsid w:val="00B5528D"/>
    <w:rsid w:val="00B61B70"/>
    <w:rsid w:val="00B651E5"/>
    <w:rsid w:val="00B67FD8"/>
    <w:rsid w:val="00B866EA"/>
    <w:rsid w:val="00B94244"/>
    <w:rsid w:val="00B97BEE"/>
    <w:rsid w:val="00BA6C4A"/>
    <w:rsid w:val="00BB2C0D"/>
    <w:rsid w:val="00BC05B8"/>
    <w:rsid w:val="00BC1FB6"/>
    <w:rsid w:val="00BD51CB"/>
    <w:rsid w:val="00BD701B"/>
    <w:rsid w:val="00BE1764"/>
    <w:rsid w:val="00BE47C5"/>
    <w:rsid w:val="00BE7469"/>
    <w:rsid w:val="00BF1461"/>
    <w:rsid w:val="00C012A9"/>
    <w:rsid w:val="00C13464"/>
    <w:rsid w:val="00C3242F"/>
    <w:rsid w:val="00C3488A"/>
    <w:rsid w:val="00C35AFD"/>
    <w:rsid w:val="00C62451"/>
    <w:rsid w:val="00C62ACA"/>
    <w:rsid w:val="00C77D5D"/>
    <w:rsid w:val="00C81DDD"/>
    <w:rsid w:val="00C964EB"/>
    <w:rsid w:val="00CA6E94"/>
    <w:rsid w:val="00CA7CA8"/>
    <w:rsid w:val="00CC2017"/>
    <w:rsid w:val="00CC5C8A"/>
    <w:rsid w:val="00CD0E59"/>
    <w:rsid w:val="00CD1E6B"/>
    <w:rsid w:val="00CD49E1"/>
    <w:rsid w:val="00CE65D2"/>
    <w:rsid w:val="00CF349A"/>
    <w:rsid w:val="00CF458B"/>
    <w:rsid w:val="00CF7FCA"/>
    <w:rsid w:val="00D064EA"/>
    <w:rsid w:val="00D12557"/>
    <w:rsid w:val="00D170CF"/>
    <w:rsid w:val="00D2120B"/>
    <w:rsid w:val="00D2627D"/>
    <w:rsid w:val="00D31EFA"/>
    <w:rsid w:val="00D32D97"/>
    <w:rsid w:val="00D35D6D"/>
    <w:rsid w:val="00D35F17"/>
    <w:rsid w:val="00D36C3A"/>
    <w:rsid w:val="00D4059C"/>
    <w:rsid w:val="00D42041"/>
    <w:rsid w:val="00D51B3E"/>
    <w:rsid w:val="00D5628A"/>
    <w:rsid w:val="00D7375C"/>
    <w:rsid w:val="00D742E4"/>
    <w:rsid w:val="00D7449D"/>
    <w:rsid w:val="00D76587"/>
    <w:rsid w:val="00D76864"/>
    <w:rsid w:val="00D82AA7"/>
    <w:rsid w:val="00D95C6C"/>
    <w:rsid w:val="00D965AE"/>
    <w:rsid w:val="00D97935"/>
    <w:rsid w:val="00DA0215"/>
    <w:rsid w:val="00DA37CE"/>
    <w:rsid w:val="00DB252A"/>
    <w:rsid w:val="00DB3393"/>
    <w:rsid w:val="00DB65C0"/>
    <w:rsid w:val="00DC0F2D"/>
    <w:rsid w:val="00DC2907"/>
    <w:rsid w:val="00DC7511"/>
    <w:rsid w:val="00DD3272"/>
    <w:rsid w:val="00DF0A75"/>
    <w:rsid w:val="00DF33FA"/>
    <w:rsid w:val="00DF37AB"/>
    <w:rsid w:val="00E01B89"/>
    <w:rsid w:val="00E0215D"/>
    <w:rsid w:val="00E03F47"/>
    <w:rsid w:val="00E14CC0"/>
    <w:rsid w:val="00E1694C"/>
    <w:rsid w:val="00E20F06"/>
    <w:rsid w:val="00E31110"/>
    <w:rsid w:val="00E34BB6"/>
    <w:rsid w:val="00E37062"/>
    <w:rsid w:val="00E40EB1"/>
    <w:rsid w:val="00E44F05"/>
    <w:rsid w:val="00E532B9"/>
    <w:rsid w:val="00E54922"/>
    <w:rsid w:val="00E6011D"/>
    <w:rsid w:val="00E64243"/>
    <w:rsid w:val="00E66377"/>
    <w:rsid w:val="00E73E75"/>
    <w:rsid w:val="00E756BE"/>
    <w:rsid w:val="00E75FCE"/>
    <w:rsid w:val="00E81EB9"/>
    <w:rsid w:val="00E8257E"/>
    <w:rsid w:val="00E82883"/>
    <w:rsid w:val="00E82FF0"/>
    <w:rsid w:val="00E91FFF"/>
    <w:rsid w:val="00E93140"/>
    <w:rsid w:val="00E94A88"/>
    <w:rsid w:val="00EB6C13"/>
    <w:rsid w:val="00EC415B"/>
    <w:rsid w:val="00EC429C"/>
    <w:rsid w:val="00EC6FFB"/>
    <w:rsid w:val="00ED1B51"/>
    <w:rsid w:val="00EE1AB8"/>
    <w:rsid w:val="00EE381A"/>
    <w:rsid w:val="00EF39B3"/>
    <w:rsid w:val="00F10A39"/>
    <w:rsid w:val="00F25BE5"/>
    <w:rsid w:val="00F37680"/>
    <w:rsid w:val="00F4158D"/>
    <w:rsid w:val="00F42014"/>
    <w:rsid w:val="00F429BD"/>
    <w:rsid w:val="00F44241"/>
    <w:rsid w:val="00F47B9B"/>
    <w:rsid w:val="00F51287"/>
    <w:rsid w:val="00F52038"/>
    <w:rsid w:val="00F521AE"/>
    <w:rsid w:val="00F52289"/>
    <w:rsid w:val="00F52761"/>
    <w:rsid w:val="00F60264"/>
    <w:rsid w:val="00F61B70"/>
    <w:rsid w:val="00F64825"/>
    <w:rsid w:val="00F70F38"/>
    <w:rsid w:val="00F74C1B"/>
    <w:rsid w:val="00F84BB7"/>
    <w:rsid w:val="00F854BC"/>
    <w:rsid w:val="00F913A5"/>
    <w:rsid w:val="00FA16A9"/>
    <w:rsid w:val="00FA5DE3"/>
    <w:rsid w:val="00FA6A31"/>
    <w:rsid w:val="00FB3A2A"/>
    <w:rsid w:val="00FB411C"/>
    <w:rsid w:val="00FC2B6C"/>
    <w:rsid w:val="00FD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52101"/>
  <w15:docId w15:val="{6265698D-4EA9-46BD-B3C1-EB1CAF8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17"/>
    <w:pPr>
      <w:ind w:left="720"/>
      <w:contextualSpacing/>
    </w:pPr>
  </w:style>
  <w:style w:type="character" w:styleId="Hyperlink">
    <w:name w:val="Hyperlink"/>
    <w:basedOn w:val="DefaultParagraphFont"/>
    <w:rsid w:val="00627580"/>
    <w:rPr>
      <w:color w:val="0000FF" w:themeColor="hyperlink"/>
      <w:u w:val="single"/>
    </w:rPr>
  </w:style>
  <w:style w:type="character" w:styleId="FollowedHyperlink">
    <w:name w:val="FollowedHyperlink"/>
    <w:basedOn w:val="DefaultParagraphFont"/>
    <w:rsid w:val="00627580"/>
    <w:rPr>
      <w:color w:val="800080" w:themeColor="followedHyperlink"/>
      <w:u w:val="single"/>
    </w:rPr>
  </w:style>
  <w:style w:type="paragraph" w:styleId="BalloonText">
    <w:name w:val="Balloon Text"/>
    <w:basedOn w:val="Normal"/>
    <w:link w:val="BalloonTextChar"/>
    <w:rsid w:val="00317100"/>
    <w:rPr>
      <w:rFonts w:ascii="Tahoma" w:hAnsi="Tahoma" w:cs="Tahoma"/>
      <w:sz w:val="16"/>
      <w:szCs w:val="16"/>
    </w:rPr>
  </w:style>
  <w:style w:type="character" w:customStyle="1" w:styleId="BalloonTextChar">
    <w:name w:val="Balloon Text Char"/>
    <w:basedOn w:val="DefaultParagraphFont"/>
    <w:link w:val="BalloonText"/>
    <w:rsid w:val="00317100"/>
    <w:rPr>
      <w:rFonts w:ascii="Tahoma" w:hAnsi="Tahoma" w:cs="Tahoma"/>
      <w:sz w:val="16"/>
      <w:szCs w:val="16"/>
      <w:lang w:val="en-US" w:eastAsia="en-US"/>
    </w:rPr>
  </w:style>
  <w:style w:type="paragraph" w:styleId="Header">
    <w:name w:val="header"/>
    <w:basedOn w:val="Normal"/>
    <w:link w:val="HeaderChar"/>
    <w:unhideWhenUsed/>
    <w:rsid w:val="003720B4"/>
    <w:pPr>
      <w:tabs>
        <w:tab w:val="center" w:pos="4513"/>
        <w:tab w:val="right" w:pos="9026"/>
      </w:tabs>
    </w:pPr>
  </w:style>
  <w:style w:type="character" w:customStyle="1" w:styleId="HeaderChar">
    <w:name w:val="Header Char"/>
    <w:basedOn w:val="DefaultParagraphFont"/>
    <w:link w:val="Header"/>
    <w:rsid w:val="003720B4"/>
    <w:rPr>
      <w:rFonts w:ascii="Calibri" w:hAnsi="Calibri"/>
      <w:sz w:val="22"/>
      <w:lang w:val="en-US" w:eastAsia="en-US"/>
    </w:rPr>
  </w:style>
  <w:style w:type="paragraph" w:styleId="Footer">
    <w:name w:val="footer"/>
    <w:basedOn w:val="Normal"/>
    <w:link w:val="FooterChar"/>
    <w:unhideWhenUsed/>
    <w:rsid w:val="003720B4"/>
    <w:pPr>
      <w:tabs>
        <w:tab w:val="center" w:pos="4513"/>
        <w:tab w:val="right" w:pos="9026"/>
      </w:tabs>
    </w:pPr>
  </w:style>
  <w:style w:type="character" w:customStyle="1" w:styleId="FooterChar">
    <w:name w:val="Footer Char"/>
    <w:basedOn w:val="DefaultParagraphFont"/>
    <w:link w:val="Footer"/>
    <w:rsid w:val="003720B4"/>
    <w:rPr>
      <w:rFonts w:ascii="Calibri" w:hAnsi="Calibri"/>
      <w:sz w:val="22"/>
      <w:lang w:val="en-US" w:eastAsia="en-US"/>
    </w:rPr>
  </w:style>
  <w:style w:type="character" w:customStyle="1" w:styleId="apple-converted-space">
    <w:name w:val="apple-converted-space"/>
    <w:basedOn w:val="DefaultParagraphFont"/>
    <w:rsid w:val="00A8655E"/>
  </w:style>
  <w:style w:type="paragraph" w:styleId="PlainText">
    <w:name w:val="Plain Text"/>
    <w:basedOn w:val="Normal"/>
    <w:link w:val="PlainTextChar"/>
    <w:uiPriority w:val="99"/>
    <w:unhideWhenUsed/>
    <w:rsid w:val="005F3DD9"/>
    <w:rPr>
      <w:rFonts w:eastAsiaTheme="minorHAnsi" w:cstheme="minorBidi"/>
      <w:szCs w:val="21"/>
      <w:lang w:val="en-GB"/>
    </w:rPr>
  </w:style>
  <w:style w:type="character" w:customStyle="1" w:styleId="PlainTextChar">
    <w:name w:val="Plain Text Char"/>
    <w:basedOn w:val="DefaultParagraphFont"/>
    <w:link w:val="PlainText"/>
    <w:uiPriority w:val="99"/>
    <w:rsid w:val="005F3DD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457">
      <w:bodyDiv w:val="1"/>
      <w:marLeft w:val="0"/>
      <w:marRight w:val="0"/>
      <w:marTop w:val="0"/>
      <w:marBottom w:val="0"/>
      <w:divBdr>
        <w:top w:val="none" w:sz="0" w:space="0" w:color="auto"/>
        <w:left w:val="none" w:sz="0" w:space="0" w:color="auto"/>
        <w:bottom w:val="none" w:sz="0" w:space="0" w:color="auto"/>
        <w:right w:val="none" w:sz="0" w:space="0" w:color="auto"/>
      </w:divBdr>
    </w:div>
    <w:div w:id="204219201">
      <w:bodyDiv w:val="1"/>
      <w:marLeft w:val="0"/>
      <w:marRight w:val="0"/>
      <w:marTop w:val="0"/>
      <w:marBottom w:val="0"/>
      <w:divBdr>
        <w:top w:val="none" w:sz="0" w:space="0" w:color="auto"/>
        <w:left w:val="none" w:sz="0" w:space="0" w:color="auto"/>
        <w:bottom w:val="none" w:sz="0" w:space="0" w:color="auto"/>
        <w:right w:val="none" w:sz="0" w:space="0" w:color="auto"/>
      </w:divBdr>
    </w:div>
    <w:div w:id="18430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nhs-services/pharmacies/how-pharmacies-can-hel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18624-7B9E-466E-97A1-9A4E122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carol.bore</dc:creator>
  <cp:lastModifiedBy>John Bateson</cp:lastModifiedBy>
  <cp:revision>7</cp:revision>
  <cp:lastPrinted>2025-08-19T13:03:00Z</cp:lastPrinted>
  <dcterms:created xsi:type="dcterms:W3CDTF">2026-06-14T09:23:00Z</dcterms:created>
  <dcterms:modified xsi:type="dcterms:W3CDTF">2026-06-18T10:09:00Z</dcterms:modified>
</cp:coreProperties>
</file>